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B5" w:rsidRDefault="00EC4AB5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</w:p>
    <w:p w:rsidR="00EC4AB5" w:rsidRDefault="00E15556">
      <w:pPr>
        <w:jc w:val="left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 w:hint="eastAsia"/>
          <w:sz w:val="32"/>
          <w:szCs w:val="32"/>
        </w:rPr>
        <w:t>2</w:t>
      </w:r>
    </w:p>
    <w:p w:rsidR="00EC4AB5" w:rsidRDefault="00E15556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2022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年留学人员项目资助载体奖励汇总表</w:t>
      </w:r>
    </w:p>
    <w:bookmarkEnd w:id="0"/>
    <w:p w:rsidR="00EC4AB5" w:rsidRDefault="00E15556" w:rsidP="008C1822">
      <w:pPr>
        <w:spacing w:beforeLines="50" w:line="320" w:lineRule="exact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                                                                                    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单位：万元</w:t>
      </w:r>
    </w:p>
    <w:tbl>
      <w:tblPr>
        <w:tblW w:w="13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3119"/>
        <w:gridCol w:w="1387"/>
        <w:gridCol w:w="2794"/>
        <w:gridCol w:w="1195"/>
        <w:gridCol w:w="993"/>
        <w:gridCol w:w="992"/>
        <w:gridCol w:w="992"/>
        <w:gridCol w:w="992"/>
      </w:tblGrid>
      <w:tr w:rsidR="00EC4AB5">
        <w:trPr>
          <w:trHeight w:val="980"/>
          <w:jc w:val="center"/>
        </w:trPr>
        <w:tc>
          <w:tcPr>
            <w:tcW w:w="1059" w:type="dxa"/>
            <w:vAlign w:val="center"/>
          </w:tcPr>
          <w:p w:rsidR="00EC4AB5" w:rsidRDefault="00E15556" w:rsidP="008C1822">
            <w:pPr>
              <w:spacing w:beforeLines="50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市辖区</w:t>
            </w:r>
          </w:p>
        </w:tc>
        <w:tc>
          <w:tcPr>
            <w:tcW w:w="3119" w:type="dxa"/>
            <w:vAlign w:val="center"/>
          </w:tcPr>
          <w:p w:rsidR="00EC4AB5" w:rsidRDefault="00E15556" w:rsidP="008C1822">
            <w:pPr>
              <w:spacing w:beforeLines="50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申报单位（园区）</w:t>
            </w:r>
          </w:p>
        </w:tc>
        <w:tc>
          <w:tcPr>
            <w:tcW w:w="1387" w:type="dxa"/>
            <w:vAlign w:val="center"/>
          </w:tcPr>
          <w:p w:rsidR="00EC4AB5" w:rsidRDefault="00E15556" w:rsidP="008C1822">
            <w:pPr>
              <w:spacing w:beforeLines="50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申报类别</w:t>
            </w:r>
          </w:p>
        </w:tc>
        <w:tc>
          <w:tcPr>
            <w:tcW w:w="2794" w:type="dxa"/>
            <w:vAlign w:val="center"/>
          </w:tcPr>
          <w:p w:rsidR="00EC4AB5" w:rsidRDefault="00E15556" w:rsidP="008C1822">
            <w:pPr>
              <w:spacing w:beforeLines="50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项目（载体）名称</w:t>
            </w:r>
          </w:p>
        </w:tc>
        <w:tc>
          <w:tcPr>
            <w:tcW w:w="1195" w:type="dxa"/>
            <w:vAlign w:val="center"/>
          </w:tcPr>
          <w:p w:rsidR="00EC4AB5" w:rsidRDefault="00E15556" w:rsidP="008C1822">
            <w:pPr>
              <w:spacing w:beforeLines="50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级别</w:t>
            </w:r>
          </w:p>
        </w:tc>
        <w:tc>
          <w:tcPr>
            <w:tcW w:w="993" w:type="dxa"/>
            <w:vAlign w:val="center"/>
          </w:tcPr>
          <w:p w:rsidR="00EC4AB5" w:rsidRDefault="00E15556" w:rsidP="008C1822">
            <w:pPr>
              <w:spacing w:beforeLines="50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申请资助奖励金额</w:t>
            </w:r>
          </w:p>
        </w:tc>
        <w:tc>
          <w:tcPr>
            <w:tcW w:w="992" w:type="dxa"/>
            <w:vAlign w:val="center"/>
          </w:tcPr>
          <w:p w:rsidR="00EC4AB5" w:rsidRDefault="00E15556" w:rsidP="008C1822">
            <w:pPr>
              <w:spacing w:beforeLines="50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拟资助奖励金额</w:t>
            </w:r>
          </w:p>
        </w:tc>
        <w:tc>
          <w:tcPr>
            <w:tcW w:w="992" w:type="dxa"/>
          </w:tcPr>
          <w:p w:rsidR="00EC4AB5" w:rsidRDefault="00E15556" w:rsidP="008C1822">
            <w:pPr>
              <w:spacing w:beforeLines="50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市级资助奖励金额</w:t>
            </w:r>
          </w:p>
        </w:tc>
        <w:tc>
          <w:tcPr>
            <w:tcW w:w="992" w:type="dxa"/>
          </w:tcPr>
          <w:p w:rsidR="00EC4AB5" w:rsidRDefault="00E15556" w:rsidP="008C1822">
            <w:pPr>
              <w:spacing w:beforeLines="50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各区配套金额</w:t>
            </w:r>
          </w:p>
        </w:tc>
      </w:tr>
      <w:tr w:rsidR="00EC4AB5">
        <w:trPr>
          <w:jc w:val="center"/>
        </w:trPr>
        <w:tc>
          <w:tcPr>
            <w:tcW w:w="1059" w:type="dxa"/>
            <w:vAlign w:val="center"/>
          </w:tcPr>
          <w:p w:rsidR="00EC4AB5" w:rsidRDefault="00E15556" w:rsidP="008C1822">
            <w:pPr>
              <w:spacing w:beforeLines="50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姜堰</w:t>
            </w:r>
          </w:p>
        </w:tc>
        <w:tc>
          <w:tcPr>
            <w:tcW w:w="3119" w:type="dxa"/>
            <w:vAlign w:val="center"/>
          </w:tcPr>
          <w:p w:rsidR="00EC4AB5" w:rsidRDefault="00E15556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泰州市姜堰区现代科技产业园区</w:t>
            </w:r>
          </w:p>
        </w:tc>
        <w:tc>
          <w:tcPr>
            <w:tcW w:w="1387" w:type="dxa"/>
            <w:vAlign w:val="center"/>
          </w:tcPr>
          <w:p w:rsidR="00EC4AB5" w:rsidRDefault="00E15556" w:rsidP="008C1822">
            <w:pPr>
              <w:spacing w:beforeLines="50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载体奖励</w:t>
            </w:r>
          </w:p>
        </w:tc>
        <w:tc>
          <w:tcPr>
            <w:tcW w:w="2794" w:type="dxa"/>
            <w:vAlign w:val="center"/>
          </w:tcPr>
          <w:p w:rsidR="00EC4AB5" w:rsidRDefault="00E15556" w:rsidP="008C1822">
            <w:pPr>
              <w:spacing w:beforeLines="50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泰州市姜堰区现代科技产业园留学回国人员创新创业园</w:t>
            </w:r>
          </w:p>
        </w:tc>
        <w:tc>
          <w:tcPr>
            <w:tcW w:w="1195" w:type="dxa"/>
            <w:vAlign w:val="center"/>
          </w:tcPr>
          <w:p w:rsidR="00EC4AB5" w:rsidRDefault="00E15556" w:rsidP="008C1822">
            <w:pPr>
              <w:spacing w:beforeLines="50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省级</w:t>
            </w:r>
          </w:p>
        </w:tc>
        <w:tc>
          <w:tcPr>
            <w:tcW w:w="993" w:type="dxa"/>
            <w:vAlign w:val="center"/>
          </w:tcPr>
          <w:p w:rsidR="00EC4AB5" w:rsidRDefault="00E15556" w:rsidP="008C1822">
            <w:pPr>
              <w:spacing w:beforeLines="50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EC4AB5" w:rsidRDefault="00E15556" w:rsidP="008C1822">
            <w:pPr>
              <w:spacing w:beforeLines="50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EC4AB5" w:rsidRDefault="00E15556" w:rsidP="008C1822">
            <w:pPr>
              <w:spacing w:beforeLines="50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EC4AB5" w:rsidRDefault="00E15556" w:rsidP="008C1822">
            <w:pPr>
              <w:spacing w:beforeLines="50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</w:tr>
      <w:tr w:rsidR="00EC4AB5">
        <w:trPr>
          <w:jc w:val="center"/>
        </w:trPr>
        <w:tc>
          <w:tcPr>
            <w:tcW w:w="1059" w:type="dxa"/>
            <w:vAlign w:val="center"/>
          </w:tcPr>
          <w:p w:rsidR="00EC4AB5" w:rsidRDefault="00E15556" w:rsidP="008C1822">
            <w:pPr>
              <w:spacing w:beforeLines="50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高新</w:t>
            </w:r>
          </w:p>
          <w:p w:rsidR="00EC4AB5" w:rsidRDefault="00E15556" w:rsidP="008C1822">
            <w:pPr>
              <w:spacing w:beforeLines="50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（高港）</w:t>
            </w:r>
          </w:p>
        </w:tc>
        <w:tc>
          <w:tcPr>
            <w:tcW w:w="3119" w:type="dxa"/>
            <w:vAlign w:val="center"/>
          </w:tcPr>
          <w:p w:rsidR="00EC4AB5" w:rsidRDefault="00E15556" w:rsidP="008C1822">
            <w:pPr>
              <w:spacing w:beforeLines="50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泰州蕾灵百奥生物科技有限公司</w:t>
            </w:r>
          </w:p>
        </w:tc>
        <w:tc>
          <w:tcPr>
            <w:tcW w:w="1387" w:type="dxa"/>
            <w:vAlign w:val="center"/>
          </w:tcPr>
          <w:p w:rsidR="00EC4AB5" w:rsidRDefault="00E15556" w:rsidP="008C1822">
            <w:pPr>
              <w:spacing w:beforeLines="50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项目资助</w:t>
            </w:r>
          </w:p>
        </w:tc>
        <w:tc>
          <w:tcPr>
            <w:tcW w:w="2794" w:type="dxa"/>
            <w:vAlign w:val="center"/>
          </w:tcPr>
          <w:p w:rsidR="00EC4AB5" w:rsidRDefault="00E15556" w:rsidP="008C1822">
            <w:pPr>
              <w:spacing w:beforeLines="50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磁珠介导的一体化聚合酶扩增技术</w:t>
            </w:r>
            <w:r w:rsidR="008C1822"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1195" w:type="dxa"/>
            <w:vAlign w:val="center"/>
          </w:tcPr>
          <w:p w:rsidR="00EC4AB5" w:rsidRDefault="00E15556" w:rsidP="008C1822">
            <w:pPr>
              <w:spacing w:beforeLines="50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国家级</w:t>
            </w:r>
          </w:p>
        </w:tc>
        <w:tc>
          <w:tcPr>
            <w:tcW w:w="993" w:type="dxa"/>
            <w:vAlign w:val="center"/>
          </w:tcPr>
          <w:p w:rsidR="00EC4AB5" w:rsidRDefault="00E15556" w:rsidP="008C1822">
            <w:pPr>
              <w:spacing w:beforeLines="50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EC4AB5" w:rsidRDefault="00E15556" w:rsidP="008C1822">
            <w:pPr>
              <w:spacing w:beforeLines="50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EC4AB5" w:rsidRDefault="00E15556" w:rsidP="008C1822">
            <w:pPr>
              <w:spacing w:beforeLines="50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EC4AB5" w:rsidRDefault="00E15556" w:rsidP="008C1822">
            <w:pPr>
              <w:spacing w:beforeLines="50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</w:tr>
      <w:tr w:rsidR="00EC4AB5">
        <w:trPr>
          <w:jc w:val="center"/>
        </w:trPr>
        <w:tc>
          <w:tcPr>
            <w:tcW w:w="13523" w:type="dxa"/>
            <w:gridSpan w:val="9"/>
            <w:vAlign w:val="center"/>
          </w:tcPr>
          <w:p w:rsidR="00EC4AB5" w:rsidRDefault="00E15556" w:rsidP="008C1822">
            <w:pPr>
              <w:spacing w:beforeLines="50"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市级资助奖励金额合计：</w:t>
            </w:r>
            <w:r>
              <w:rPr>
                <w:rFonts w:ascii="仿宋_GB2312" w:eastAsia="仿宋_GB2312" w:hint="eastAsia"/>
                <w:b/>
                <w:sz w:val="24"/>
              </w:rPr>
              <w:t>贰拾伍万元（</w:t>
            </w:r>
            <w:r>
              <w:rPr>
                <w:rFonts w:ascii="仿宋_GB2312" w:eastAsia="仿宋_GB2312" w:hint="eastAsia"/>
                <w:b/>
                <w:sz w:val="24"/>
              </w:rPr>
              <w:t>25</w:t>
            </w:r>
            <w:r>
              <w:rPr>
                <w:rFonts w:ascii="仿宋_GB2312" w:eastAsia="仿宋_GB2312" w:hint="eastAsia"/>
                <w:b/>
                <w:sz w:val="24"/>
              </w:rPr>
              <w:t>万元）</w:t>
            </w:r>
          </w:p>
        </w:tc>
      </w:tr>
    </w:tbl>
    <w:p w:rsidR="00EC4AB5" w:rsidRDefault="00E15556">
      <w:pPr>
        <w:widowControl/>
        <w:spacing w:line="300" w:lineRule="exact"/>
        <w:jc w:val="left"/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注：涉及市辖区的奖补经费，由市、区人才发展资金各承担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50%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。市直全额拨款事业单位的奖补经费由市人才发展资金全额承担，其他单位的奖补经费由市人才发展资金承担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50%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。</w:t>
      </w:r>
    </w:p>
    <w:sectPr w:rsidR="00EC4AB5" w:rsidSect="00EC4AB5">
      <w:pgSz w:w="16840" w:h="11907" w:orient="landscape"/>
      <w:pgMar w:top="1588" w:right="1701" w:bottom="1474" w:left="1701" w:header="851" w:footer="153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556" w:rsidRDefault="00E15556" w:rsidP="008C1822">
      <w:r>
        <w:separator/>
      </w:r>
    </w:p>
  </w:endnote>
  <w:endnote w:type="continuationSeparator" w:id="1">
    <w:p w:rsidR="00E15556" w:rsidRDefault="00E15556" w:rsidP="008C1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556" w:rsidRDefault="00E15556" w:rsidP="008C1822">
      <w:r>
        <w:separator/>
      </w:r>
    </w:p>
  </w:footnote>
  <w:footnote w:type="continuationSeparator" w:id="1">
    <w:p w:rsidR="00E15556" w:rsidRDefault="00E15556" w:rsidP="008C18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A5ODJlZGZjMTNiZmY0M2M5NDUzMmUwZTI5NmJmY2IifQ=="/>
  </w:docVars>
  <w:rsids>
    <w:rsidRoot w:val="00E254F4"/>
    <w:rsid w:val="000C11F2"/>
    <w:rsid w:val="001679DB"/>
    <w:rsid w:val="002B201F"/>
    <w:rsid w:val="00326BFB"/>
    <w:rsid w:val="00341B1E"/>
    <w:rsid w:val="004A6EA2"/>
    <w:rsid w:val="00603DF5"/>
    <w:rsid w:val="007A5EA1"/>
    <w:rsid w:val="008C1822"/>
    <w:rsid w:val="00AF2724"/>
    <w:rsid w:val="00B123AC"/>
    <w:rsid w:val="00B161E1"/>
    <w:rsid w:val="00B45BEA"/>
    <w:rsid w:val="00B85F7E"/>
    <w:rsid w:val="00BD5475"/>
    <w:rsid w:val="00CD0628"/>
    <w:rsid w:val="00D0572A"/>
    <w:rsid w:val="00D27F62"/>
    <w:rsid w:val="00D727EE"/>
    <w:rsid w:val="00D957C5"/>
    <w:rsid w:val="00DC6BD4"/>
    <w:rsid w:val="00E15556"/>
    <w:rsid w:val="00E254F4"/>
    <w:rsid w:val="00E30C12"/>
    <w:rsid w:val="00E420C9"/>
    <w:rsid w:val="00E64D2B"/>
    <w:rsid w:val="00E976A3"/>
    <w:rsid w:val="00EC4AB5"/>
    <w:rsid w:val="00EE196E"/>
    <w:rsid w:val="00F15FD0"/>
    <w:rsid w:val="00F530C6"/>
    <w:rsid w:val="00F85A1B"/>
    <w:rsid w:val="00F93C35"/>
    <w:rsid w:val="00FD0BAE"/>
    <w:rsid w:val="00FD6A3E"/>
    <w:rsid w:val="154614D7"/>
    <w:rsid w:val="290F4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C4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C4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EC4A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sid w:val="00EC4AB5"/>
    <w:rPr>
      <w:rFonts w:ascii="微软雅黑" w:eastAsia="微软雅黑" w:hAnsi="微软雅黑" w:hint="eastAsia"/>
      <w:color w:val="3D3D3D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EC4AB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C4AB5"/>
    <w:rPr>
      <w:sz w:val="18"/>
      <w:szCs w:val="18"/>
    </w:rPr>
  </w:style>
  <w:style w:type="paragraph" w:styleId="a7">
    <w:name w:val="List Paragraph"/>
    <w:basedOn w:val="a"/>
    <w:uiPriority w:val="34"/>
    <w:qFormat/>
    <w:rsid w:val="00EC4A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</Words>
  <Characters>354</Characters>
  <Application>Microsoft Office Word</Application>
  <DocSecurity>0</DocSecurity>
  <Lines>2</Lines>
  <Paragraphs>1</Paragraphs>
  <ScaleCrop>false</ScaleCrop>
  <Company>Sky123.Org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</cp:lastModifiedBy>
  <cp:revision>14</cp:revision>
  <dcterms:created xsi:type="dcterms:W3CDTF">2022-11-21T00:46:00Z</dcterms:created>
  <dcterms:modified xsi:type="dcterms:W3CDTF">2022-11-23T06:55:00Z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D10C293E7CC34310A0AF8DF292479A0E</vt:lpwstr>
  </property>
</Properties>
</file>