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黑体" w:eastAsia="方正小标宋简体" w:cs="方正黑体_GBK"/>
          <w:color w:val="000000"/>
          <w:sz w:val="44"/>
          <w:szCs w:val="44"/>
        </w:rPr>
      </w:pPr>
      <w:r>
        <w:rPr>
          <w:rFonts w:hint="eastAsia" w:ascii="方正小标宋简体" w:hAnsi="黑体" w:eastAsia="方正小标宋简体" w:cs="方正黑体_GBK"/>
          <w:color w:val="000000"/>
          <w:sz w:val="44"/>
          <w:szCs w:val="44"/>
        </w:rPr>
        <w:t>泰州市青年就业见习实施办法（试行）</w:t>
      </w:r>
    </w:p>
    <w:p>
      <w:pPr>
        <w:spacing w:line="560" w:lineRule="exact"/>
        <w:jc w:val="center"/>
        <w:rPr>
          <w:rFonts w:ascii="方正黑体_GBK" w:hAnsi="方正黑体_GBK" w:eastAsia="方正黑体_GBK" w:cs="方正黑体_GBK"/>
          <w:color w:val="000000"/>
          <w:sz w:val="32"/>
          <w:szCs w:val="32"/>
        </w:rPr>
      </w:pPr>
    </w:p>
    <w:p>
      <w:pPr>
        <w:spacing w:line="560"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第一章 总 则</w:t>
      </w:r>
    </w:p>
    <w:p>
      <w:pPr>
        <w:spacing w:line="600" w:lineRule="exact"/>
        <w:ind w:firstLine="641"/>
        <w:rPr>
          <w:rFonts w:ascii="仿宋" w:hAnsi="仿宋" w:eastAsia="仿宋" w:cs="方正仿宋_GBK"/>
          <w:sz w:val="32"/>
          <w:szCs w:val="32"/>
        </w:rPr>
      </w:pPr>
      <w:r>
        <w:rPr>
          <w:rFonts w:hint="eastAsia" w:ascii="仿宋" w:hAnsi="仿宋" w:eastAsia="仿宋" w:cs="方正仿宋_GBK"/>
          <w:color w:val="000000"/>
          <w:sz w:val="32"/>
          <w:szCs w:val="32"/>
        </w:rPr>
        <w:t>第一条 为加快青年和人才友好型城市建设，做好青年就业见习管理工作，提升见习质量，根据</w:t>
      </w:r>
      <w:r>
        <w:rPr>
          <w:rFonts w:hint="eastAsia" w:ascii="仿宋" w:hAnsi="仿宋" w:eastAsia="仿宋" w:cs="方正仿宋_GBK"/>
          <w:sz w:val="32"/>
          <w:szCs w:val="32"/>
        </w:rPr>
        <w:t>《关于实施百万就业见习岗位募集计划的通知》（人社部发〔2022〕11号）、《江苏省就业补助资金管理办法》（苏财社〔2019〕161号）和《市政府办公室关于印发落实就业优先政策进一步做好稳就业工作实施意见的通知》（泰政办发〔2020〕42号）等文件要求，制定本办法。</w:t>
      </w:r>
    </w:p>
    <w:p>
      <w:pPr>
        <w:spacing w:line="600" w:lineRule="exact"/>
        <w:ind w:firstLine="641"/>
        <w:rPr>
          <w:rFonts w:ascii="仿宋" w:hAnsi="仿宋" w:eastAsia="仿宋" w:cs="方正仿宋_GBK"/>
          <w:sz w:val="32"/>
          <w:szCs w:val="32"/>
        </w:rPr>
      </w:pPr>
      <w:r>
        <w:rPr>
          <w:rFonts w:hint="eastAsia" w:ascii="仿宋" w:hAnsi="仿宋" w:eastAsia="仿宋" w:cs="方正仿宋_GBK"/>
          <w:sz w:val="32"/>
          <w:szCs w:val="32"/>
        </w:rPr>
        <w:t>第二条 本办法所称就业见习，是指符合条件的人员在设立就业见习基地的企事业单位和社会团体组织进行岗位实践，积累工作经验，培养职业技能，促进实现就业的活动。</w:t>
      </w:r>
    </w:p>
    <w:p>
      <w:pPr>
        <w:spacing w:line="600" w:lineRule="exact"/>
        <w:ind w:firstLine="641"/>
        <w:rPr>
          <w:rFonts w:ascii="仿宋" w:hAnsi="仿宋" w:eastAsia="仿宋" w:cs="方正仿宋_GBK"/>
          <w:sz w:val="32"/>
          <w:szCs w:val="32"/>
        </w:rPr>
      </w:pPr>
      <w:r>
        <w:rPr>
          <w:rFonts w:hint="eastAsia" w:ascii="仿宋" w:hAnsi="仿宋" w:eastAsia="仿宋" w:cs="方正仿宋_GBK"/>
          <w:sz w:val="32"/>
          <w:szCs w:val="32"/>
        </w:rPr>
        <w:t>第三条 就业见习坚持个人自愿、社会参与、政府引导、财政扶持的原则，见习基地和见习人员需严格遵守国家、省、市关于就业见习工作相关政策规定。</w:t>
      </w:r>
    </w:p>
    <w:p>
      <w:pPr>
        <w:spacing w:line="600" w:lineRule="exact"/>
        <w:ind w:firstLine="641"/>
        <w:rPr>
          <w:rFonts w:ascii="仿宋_GB2312" w:hAnsi="仿宋_GB2312" w:eastAsia="仿宋_GB2312" w:cs="仿宋_GB2312"/>
          <w:bCs/>
          <w:sz w:val="32"/>
          <w:szCs w:val="32"/>
        </w:rPr>
      </w:pPr>
      <w:r>
        <w:rPr>
          <w:rFonts w:hint="eastAsia" w:ascii="仿宋" w:hAnsi="仿宋" w:eastAsia="仿宋" w:cs="方正仿宋_GBK"/>
          <w:sz w:val="32"/>
          <w:szCs w:val="32"/>
        </w:rPr>
        <w:t>第四条 就业见习工作实行属地管理。就业见习基地所在地的市（区）人力资源和社会保障部门，是就业见习工作的直接主管部门。</w:t>
      </w:r>
    </w:p>
    <w:p>
      <w:pPr>
        <w:spacing w:line="560" w:lineRule="exact"/>
        <w:jc w:val="center"/>
        <w:rPr>
          <w:rFonts w:ascii="黑体" w:hAnsi="黑体" w:eastAsia="黑体" w:cs="方正黑体_GBK"/>
          <w:color w:val="000000"/>
          <w:sz w:val="32"/>
          <w:szCs w:val="32"/>
        </w:rPr>
      </w:pPr>
    </w:p>
    <w:p>
      <w:pPr>
        <w:spacing w:line="560"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第二章 工作职责</w:t>
      </w:r>
    </w:p>
    <w:p>
      <w:pPr>
        <w:spacing w:line="600" w:lineRule="exact"/>
        <w:ind w:firstLine="641"/>
        <w:rPr>
          <w:rFonts w:ascii="仿宋" w:hAnsi="仿宋" w:eastAsia="仿宋" w:cs="方正仿宋_GBK"/>
          <w:sz w:val="32"/>
          <w:szCs w:val="32"/>
        </w:rPr>
      </w:pPr>
      <w:r>
        <w:rPr>
          <w:rFonts w:hint="eastAsia" w:ascii="仿宋" w:hAnsi="仿宋" w:eastAsia="仿宋" w:cs="方正仿宋_GBK"/>
          <w:sz w:val="32"/>
          <w:szCs w:val="32"/>
        </w:rPr>
        <w:t xml:space="preserve">第五条 </w:t>
      </w:r>
      <w:r>
        <w:rPr>
          <w:rFonts w:ascii="仿宋" w:hAnsi="仿宋" w:eastAsia="仿宋" w:cs="方正仿宋_GBK"/>
          <w:sz w:val="32"/>
          <w:szCs w:val="32"/>
        </w:rPr>
        <w:t>市人力资源</w:t>
      </w:r>
      <w:r>
        <w:rPr>
          <w:rFonts w:hint="eastAsia" w:ascii="仿宋" w:hAnsi="仿宋" w:eastAsia="仿宋" w:cs="方正仿宋_GBK"/>
          <w:sz w:val="32"/>
          <w:szCs w:val="32"/>
        </w:rPr>
        <w:t>和社会保障局</w:t>
      </w:r>
      <w:r>
        <w:rPr>
          <w:rFonts w:ascii="仿宋" w:hAnsi="仿宋" w:eastAsia="仿宋" w:cs="方正仿宋_GBK"/>
          <w:sz w:val="32"/>
          <w:szCs w:val="32"/>
        </w:rPr>
        <w:t>负责</w:t>
      </w:r>
      <w:r>
        <w:rPr>
          <w:rFonts w:hint="eastAsia" w:ascii="仿宋" w:hAnsi="仿宋" w:eastAsia="仿宋" w:cs="方正仿宋_GBK"/>
          <w:sz w:val="32"/>
          <w:szCs w:val="32"/>
        </w:rPr>
        <w:t>全市</w:t>
      </w:r>
      <w:r>
        <w:rPr>
          <w:rFonts w:ascii="仿宋" w:hAnsi="仿宋" w:eastAsia="仿宋" w:cs="方正仿宋_GBK"/>
          <w:sz w:val="32"/>
          <w:szCs w:val="32"/>
        </w:rPr>
        <w:t>青年就业见习管理与协调工作，主要职责为：</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w:t>
      </w:r>
      <w:r>
        <w:rPr>
          <w:rFonts w:hint="eastAsia" w:ascii="仿宋" w:hAnsi="仿宋" w:eastAsia="仿宋" w:cs="方正仿宋_GBK"/>
          <w:sz w:val="32"/>
          <w:szCs w:val="32"/>
        </w:rPr>
        <w:t>一</w:t>
      </w:r>
      <w:r>
        <w:rPr>
          <w:rFonts w:ascii="仿宋" w:hAnsi="仿宋" w:eastAsia="仿宋" w:cs="方正仿宋_GBK"/>
          <w:sz w:val="32"/>
          <w:szCs w:val="32"/>
        </w:rPr>
        <w:t>）负责制定</w:t>
      </w:r>
      <w:r>
        <w:rPr>
          <w:rFonts w:hint="eastAsia" w:ascii="仿宋" w:hAnsi="仿宋" w:eastAsia="仿宋" w:cs="方正仿宋_GBK"/>
          <w:sz w:val="32"/>
          <w:szCs w:val="32"/>
        </w:rPr>
        <w:t>本市</w:t>
      </w:r>
      <w:r>
        <w:rPr>
          <w:rFonts w:ascii="仿宋" w:hAnsi="仿宋" w:eastAsia="仿宋" w:cs="方正仿宋_GBK"/>
          <w:sz w:val="32"/>
          <w:szCs w:val="32"/>
        </w:rPr>
        <w:t>就业见习总体</w:t>
      </w:r>
      <w:r>
        <w:rPr>
          <w:rFonts w:hint="eastAsia" w:ascii="仿宋" w:hAnsi="仿宋" w:eastAsia="仿宋" w:cs="方正仿宋_GBK"/>
          <w:sz w:val="32"/>
          <w:szCs w:val="32"/>
        </w:rPr>
        <w:t>计划</w:t>
      </w:r>
      <w:r>
        <w:rPr>
          <w:rFonts w:ascii="仿宋" w:hAnsi="仿宋" w:eastAsia="仿宋" w:cs="方正仿宋_GBK"/>
          <w:sz w:val="32"/>
          <w:szCs w:val="32"/>
        </w:rPr>
        <w:t>并组织实施；</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（二）负责分解年度计划指标到各</w:t>
      </w:r>
      <w:r>
        <w:rPr>
          <w:rFonts w:hint="eastAsia" w:ascii="仿宋" w:hAnsi="仿宋" w:eastAsia="仿宋" w:cs="方正仿宋_GBK"/>
          <w:sz w:val="32"/>
          <w:szCs w:val="32"/>
        </w:rPr>
        <w:t>市（</w:t>
      </w:r>
      <w:r>
        <w:rPr>
          <w:rFonts w:ascii="仿宋" w:hAnsi="仿宋" w:eastAsia="仿宋" w:cs="方正仿宋_GBK"/>
          <w:sz w:val="32"/>
          <w:szCs w:val="32"/>
        </w:rPr>
        <w:t>区</w:t>
      </w:r>
      <w:r>
        <w:rPr>
          <w:rFonts w:hint="eastAsia" w:ascii="仿宋" w:hAnsi="仿宋" w:eastAsia="仿宋" w:cs="方正仿宋_GBK"/>
          <w:sz w:val="32"/>
          <w:szCs w:val="32"/>
        </w:rPr>
        <w:t>）</w:t>
      </w:r>
      <w:r>
        <w:rPr>
          <w:rFonts w:ascii="仿宋" w:hAnsi="仿宋" w:eastAsia="仿宋" w:cs="方正仿宋_GBK"/>
          <w:sz w:val="32"/>
          <w:szCs w:val="32"/>
        </w:rPr>
        <w:t>人</w:t>
      </w:r>
      <w:r>
        <w:rPr>
          <w:rFonts w:hint="eastAsia" w:ascii="仿宋" w:hAnsi="仿宋" w:eastAsia="仿宋" w:cs="方正仿宋_GBK"/>
          <w:sz w:val="32"/>
          <w:szCs w:val="32"/>
        </w:rPr>
        <w:t>力资源和社会保障部门</w:t>
      </w:r>
      <w:r>
        <w:rPr>
          <w:rFonts w:ascii="仿宋" w:hAnsi="仿宋" w:eastAsia="仿宋" w:cs="方正仿宋_GBK"/>
          <w:sz w:val="32"/>
          <w:szCs w:val="32"/>
        </w:rPr>
        <w:t>，并组织考核；</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（三）负责开展</w:t>
      </w:r>
      <w:r>
        <w:rPr>
          <w:rFonts w:hint="eastAsia" w:ascii="仿宋" w:hAnsi="仿宋" w:eastAsia="仿宋" w:cs="方正仿宋_GBK"/>
          <w:sz w:val="32"/>
          <w:szCs w:val="32"/>
        </w:rPr>
        <w:t>就业</w:t>
      </w:r>
      <w:r>
        <w:rPr>
          <w:rFonts w:ascii="仿宋" w:hAnsi="仿宋" w:eastAsia="仿宋" w:cs="方正仿宋_GBK"/>
          <w:sz w:val="32"/>
          <w:szCs w:val="32"/>
        </w:rPr>
        <w:t>见习基地的认定、管理、考核评估、监督检查工作；</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（四）</w:t>
      </w:r>
      <w:r>
        <w:rPr>
          <w:rFonts w:hint="eastAsia" w:ascii="仿宋" w:hAnsi="仿宋" w:eastAsia="仿宋" w:cs="方正仿宋_GBK"/>
          <w:sz w:val="32"/>
          <w:szCs w:val="32"/>
        </w:rPr>
        <w:t>负责就业见习基地发布岗位的审核；</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（五）负责进入</w:t>
      </w:r>
      <w:r>
        <w:rPr>
          <w:rFonts w:hint="eastAsia" w:ascii="仿宋" w:hAnsi="仿宋" w:eastAsia="仿宋" w:cs="方正仿宋_GBK"/>
          <w:sz w:val="32"/>
          <w:szCs w:val="32"/>
        </w:rPr>
        <w:t>市级就业</w:t>
      </w:r>
      <w:r>
        <w:rPr>
          <w:rFonts w:ascii="仿宋" w:hAnsi="仿宋" w:eastAsia="仿宋" w:cs="方正仿宋_GBK"/>
          <w:sz w:val="32"/>
          <w:szCs w:val="32"/>
        </w:rPr>
        <w:t>见习基地的见习人</w:t>
      </w:r>
      <w:r>
        <w:rPr>
          <w:rFonts w:hint="eastAsia" w:ascii="仿宋" w:hAnsi="仿宋" w:eastAsia="仿宋" w:cs="方正仿宋_GBK"/>
          <w:sz w:val="32"/>
          <w:szCs w:val="32"/>
        </w:rPr>
        <w:t>员</w:t>
      </w:r>
      <w:r>
        <w:rPr>
          <w:rFonts w:ascii="仿宋" w:hAnsi="仿宋" w:eastAsia="仿宋" w:cs="方正仿宋_GBK"/>
          <w:sz w:val="32"/>
          <w:szCs w:val="32"/>
        </w:rPr>
        <w:t>审</w:t>
      </w:r>
      <w:r>
        <w:rPr>
          <w:rFonts w:hint="eastAsia" w:ascii="仿宋" w:hAnsi="仿宋" w:eastAsia="仿宋" w:cs="方正仿宋_GBK"/>
          <w:sz w:val="32"/>
          <w:szCs w:val="32"/>
        </w:rPr>
        <w:t>核</w:t>
      </w:r>
      <w:r>
        <w:rPr>
          <w:rFonts w:ascii="仿宋" w:hAnsi="仿宋" w:eastAsia="仿宋" w:cs="方正仿宋_GBK"/>
          <w:sz w:val="32"/>
          <w:szCs w:val="32"/>
        </w:rPr>
        <w:t>;</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（六）负责</w:t>
      </w:r>
      <w:r>
        <w:rPr>
          <w:rFonts w:hint="eastAsia" w:ascii="仿宋" w:hAnsi="仿宋" w:eastAsia="仿宋" w:cs="方正仿宋_GBK"/>
          <w:sz w:val="32"/>
          <w:szCs w:val="32"/>
        </w:rPr>
        <w:t>就业</w:t>
      </w:r>
      <w:r>
        <w:rPr>
          <w:rFonts w:ascii="仿宋" w:hAnsi="仿宋" w:eastAsia="仿宋" w:cs="方正仿宋_GBK"/>
          <w:sz w:val="32"/>
          <w:szCs w:val="32"/>
        </w:rPr>
        <w:t>见习补贴</w:t>
      </w:r>
      <w:r>
        <w:rPr>
          <w:rFonts w:hint="eastAsia" w:ascii="仿宋" w:hAnsi="仿宋" w:eastAsia="仿宋" w:cs="方正仿宋_GBK"/>
          <w:sz w:val="32"/>
          <w:szCs w:val="32"/>
        </w:rPr>
        <w:t>资金年度预决算的编制以及就业见习补助资金的审核</w:t>
      </w:r>
      <w:r>
        <w:rPr>
          <w:rFonts w:ascii="仿宋" w:hAnsi="仿宋" w:eastAsia="仿宋" w:cs="方正仿宋_GBK"/>
          <w:sz w:val="32"/>
          <w:szCs w:val="32"/>
        </w:rPr>
        <w:t>发放；</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w:t>
      </w:r>
      <w:r>
        <w:rPr>
          <w:rFonts w:hint="eastAsia" w:ascii="仿宋" w:hAnsi="仿宋" w:eastAsia="仿宋" w:cs="方正仿宋_GBK"/>
          <w:sz w:val="32"/>
          <w:szCs w:val="32"/>
        </w:rPr>
        <w:t>七</w:t>
      </w:r>
      <w:r>
        <w:rPr>
          <w:rFonts w:ascii="仿宋" w:hAnsi="仿宋" w:eastAsia="仿宋" w:cs="方正仿宋_GBK"/>
          <w:sz w:val="32"/>
          <w:szCs w:val="32"/>
        </w:rPr>
        <w:t>）负责省人力资源和社会保障厅委托的其他有关就业见习工作。</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第</w:t>
      </w:r>
      <w:r>
        <w:rPr>
          <w:rFonts w:hint="eastAsia" w:ascii="仿宋" w:hAnsi="仿宋" w:eastAsia="仿宋" w:cs="方正仿宋_GBK"/>
          <w:sz w:val="32"/>
          <w:szCs w:val="32"/>
        </w:rPr>
        <w:t>六</w:t>
      </w:r>
      <w:r>
        <w:rPr>
          <w:rFonts w:ascii="仿宋" w:hAnsi="仿宋" w:eastAsia="仿宋" w:cs="方正仿宋_GBK"/>
          <w:sz w:val="32"/>
          <w:szCs w:val="32"/>
        </w:rPr>
        <w:t>条</w:t>
      </w:r>
      <w:r>
        <w:rPr>
          <w:rFonts w:hint="eastAsia" w:ascii="仿宋" w:hAnsi="仿宋" w:eastAsia="仿宋" w:cs="方正仿宋_GBK"/>
          <w:sz w:val="32"/>
          <w:szCs w:val="32"/>
        </w:rPr>
        <w:t xml:space="preserve"> 市财政部门主要职责为：</w:t>
      </w:r>
    </w:p>
    <w:p>
      <w:pPr>
        <w:numPr>
          <w:ilvl w:val="0"/>
          <w:numId w:val="1"/>
        </w:numPr>
        <w:spacing w:line="600" w:lineRule="exact"/>
        <w:ind w:firstLine="641"/>
        <w:rPr>
          <w:rFonts w:ascii="仿宋" w:hAnsi="仿宋" w:eastAsia="仿宋" w:cs="方正仿宋_GBK"/>
          <w:sz w:val="32"/>
          <w:szCs w:val="32"/>
        </w:rPr>
      </w:pPr>
      <w:r>
        <w:rPr>
          <w:rFonts w:hint="eastAsia" w:ascii="仿宋" w:hAnsi="仿宋" w:eastAsia="仿宋" w:cs="方正仿宋_GBK"/>
          <w:sz w:val="32"/>
          <w:szCs w:val="32"/>
        </w:rPr>
        <w:t>负责落实市级就业见习补助资金；</w:t>
      </w:r>
    </w:p>
    <w:p>
      <w:pPr>
        <w:numPr>
          <w:ilvl w:val="0"/>
          <w:numId w:val="1"/>
        </w:numPr>
        <w:spacing w:line="600" w:lineRule="exact"/>
        <w:ind w:firstLine="641"/>
        <w:rPr>
          <w:rFonts w:ascii="仿宋" w:hAnsi="仿宋" w:eastAsia="仿宋" w:cs="方正仿宋_GBK"/>
          <w:sz w:val="32"/>
          <w:szCs w:val="32"/>
        </w:rPr>
      </w:pPr>
      <w:r>
        <w:rPr>
          <w:rFonts w:hint="eastAsia" w:ascii="仿宋" w:hAnsi="仿宋" w:eastAsia="仿宋" w:cs="方正仿宋_GBK"/>
          <w:sz w:val="32"/>
          <w:szCs w:val="32"/>
        </w:rPr>
        <w:t>根据市人社部门申请，按规定拨付补助资金。</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第</w:t>
      </w:r>
      <w:r>
        <w:rPr>
          <w:rFonts w:hint="eastAsia" w:ascii="仿宋" w:hAnsi="仿宋" w:eastAsia="仿宋" w:cs="方正仿宋_GBK"/>
          <w:sz w:val="32"/>
          <w:szCs w:val="32"/>
        </w:rPr>
        <w:t>七</w:t>
      </w:r>
      <w:r>
        <w:rPr>
          <w:rFonts w:ascii="仿宋" w:hAnsi="仿宋" w:eastAsia="仿宋" w:cs="方正仿宋_GBK"/>
          <w:sz w:val="32"/>
          <w:szCs w:val="32"/>
        </w:rPr>
        <w:t>条</w:t>
      </w:r>
      <w:r>
        <w:rPr>
          <w:rFonts w:hint="eastAsia" w:ascii="仿宋" w:hAnsi="仿宋" w:eastAsia="仿宋" w:cs="方正仿宋_GBK"/>
          <w:sz w:val="32"/>
          <w:szCs w:val="32"/>
        </w:rPr>
        <w:t xml:space="preserve"> </w:t>
      </w:r>
      <w:r>
        <w:rPr>
          <w:rFonts w:ascii="仿宋" w:hAnsi="仿宋" w:eastAsia="仿宋" w:cs="方正仿宋_GBK"/>
          <w:sz w:val="32"/>
          <w:szCs w:val="32"/>
        </w:rPr>
        <w:t>各</w:t>
      </w:r>
      <w:r>
        <w:rPr>
          <w:rFonts w:hint="eastAsia" w:ascii="仿宋" w:hAnsi="仿宋" w:eastAsia="仿宋" w:cs="方正仿宋_GBK"/>
          <w:sz w:val="32"/>
          <w:szCs w:val="32"/>
        </w:rPr>
        <w:t>市（</w:t>
      </w:r>
      <w:r>
        <w:rPr>
          <w:rFonts w:ascii="仿宋" w:hAnsi="仿宋" w:eastAsia="仿宋" w:cs="方正仿宋_GBK"/>
          <w:sz w:val="32"/>
          <w:szCs w:val="32"/>
        </w:rPr>
        <w:t>区</w:t>
      </w:r>
      <w:r>
        <w:rPr>
          <w:rFonts w:hint="eastAsia" w:ascii="仿宋" w:hAnsi="仿宋" w:eastAsia="仿宋" w:cs="方正仿宋_GBK"/>
          <w:sz w:val="32"/>
          <w:szCs w:val="32"/>
        </w:rPr>
        <w:t>）</w:t>
      </w:r>
      <w:r>
        <w:rPr>
          <w:rFonts w:ascii="仿宋" w:hAnsi="仿宋" w:eastAsia="仿宋" w:cs="方正仿宋_GBK"/>
          <w:sz w:val="32"/>
          <w:szCs w:val="32"/>
        </w:rPr>
        <w:t>人</w:t>
      </w:r>
      <w:r>
        <w:rPr>
          <w:rFonts w:hint="eastAsia" w:ascii="仿宋" w:hAnsi="仿宋" w:eastAsia="仿宋" w:cs="方正仿宋_GBK"/>
          <w:sz w:val="32"/>
          <w:szCs w:val="32"/>
        </w:rPr>
        <w:t>力资源和社会保障部门</w:t>
      </w:r>
      <w:r>
        <w:rPr>
          <w:rFonts w:ascii="仿宋" w:hAnsi="仿宋" w:eastAsia="仿宋" w:cs="方正仿宋_GBK"/>
          <w:sz w:val="32"/>
          <w:szCs w:val="32"/>
        </w:rPr>
        <w:t>负责辖区内就业见习管理和经办工作，主要职责为：</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（一）负责辖区内</w:t>
      </w:r>
      <w:r>
        <w:rPr>
          <w:rFonts w:hint="eastAsia" w:ascii="仿宋" w:hAnsi="仿宋" w:eastAsia="仿宋" w:cs="方正仿宋_GBK"/>
          <w:sz w:val="32"/>
          <w:szCs w:val="32"/>
        </w:rPr>
        <w:t>就业</w:t>
      </w:r>
      <w:r>
        <w:rPr>
          <w:rFonts w:ascii="仿宋" w:hAnsi="仿宋" w:eastAsia="仿宋" w:cs="方正仿宋_GBK"/>
          <w:sz w:val="32"/>
          <w:szCs w:val="32"/>
        </w:rPr>
        <w:t>见习基地申报的受理、初审；</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（二）负责辖区内</w:t>
      </w:r>
      <w:r>
        <w:rPr>
          <w:rFonts w:hint="eastAsia" w:ascii="仿宋" w:hAnsi="仿宋" w:eastAsia="仿宋" w:cs="方正仿宋_GBK"/>
          <w:sz w:val="32"/>
          <w:szCs w:val="32"/>
        </w:rPr>
        <w:t>就业</w:t>
      </w:r>
      <w:r>
        <w:rPr>
          <w:rFonts w:ascii="仿宋" w:hAnsi="仿宋" w:eastAsia="仿宋" w:cs="方正仿宋_GBK"/>
          <w:sz w:val="32"/>
          <w:szCs w:val="32"/>
        </w:rPr>
        <w:t>见习基地的日常管理和监督检查，配合市级部门开展考核评估；</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（三）负责落实市就业见习计划，完成年度指标，负责</w:t>
      </w:r>
      <w:r>
        <w:rPr>
          <w:rFonts w:hint="eastAsia" w:ascii="仿宋" w:hAnsi="仿宋" w:eastAsia="仿宋" w:cs="方正仿宋_GBK"/>
          <w:sz w:val="32"/>
          <w:szCs w:val="32"/>
        </w:rPr>
        <w:t>组织</w:t>
      </w:r>
      <w:r>
        <w:rPr>
          <w:rFonts w:ascii="仿宋" w:hAnsi="仿宋" w:eastAsia="仿宋" w:cs="方正仿宋_GBK"/>
          <w:sz w:val="32"/>
          <w:szCs w:val="32"/>
        </w:rPr>
        <w:t>辖区内见习基地开发见习岗位</w:t>
      </w:r>
      <w:r>
        <w:rPr>
          <w:rFonts w:hint="eastAsia" w:ascii="仿宋" w:hAnsi="仿宋" w:eastAsia="仿宋" w:cs="方正仿宋_GBK"/>
          <w:sz w:val="32"/>
          <w:szCs w:val="32"/>
        </w:rPr>
        <w:t>，</w:t>
      </w:r>
      <w:r>
        <w:rPr>
          <w:rFonts w:ascii="仿宋" w:hAnsi="仿宋" w:eastAsia="仿宋" w:cs="方正仿宋_GBK"/>
          <w:sz w:val="32"/>
          <w:szCs w:val="32"/>
        </w:rPr>
        <w:t>负责进入</w:t>
      </w:r>
      <w:r>
        <w:rPr>
          <w:rFonts w:hint="eastAsia" w:ascii="仿宋" w:hAnsi="仿宋" w:eastAsia="仿宋" w:cs="方正仿宋_GBK"/>
          <w:sz w:val="32"/>
          <w:szCs w:val="32"/>
        </w:rPr>
        <w:t>县级就业</w:t>
      </w:r>
      <w:r>
        <w:rPr>
          <w:rFonts w:ascii="仿宋" w:hAnsi="仿宋" w:eastAsia="仿宋" w:cs="方正仿宋_GBK"/>
          <w:sz w:val="32"/>
          <w:szCs w:val="32"/>
        </w:rPr>
        <w:t>见习基地的见习人员资格审</w:t>
      </w:r>
      <w:r>
        <w:rPr>
          <w:rFonts w:hint="eastAsia" w:ascii="仿宋" w:hAnsi="仿宋" w:eastAsia="仿宋" w:cs="方正仿宋_GBK"/>
          <w:sz w:val="32"/>
          <w:szCs w:val="32"/>
        </w:rPr>
        <w:t>核</w:t>
      </w:r>
      <w:r>
        <w:rPr>
          <w:rFonts w:ascii="仿宋" w:hAnsi="仿宋" w:eastAsia="仿宋" w:cs="方正仿宋_GBK"/>
          <w:sz w:val="32"/>
          <w:szCs w:val="32"/>
        </w:rPr>
        <w:t>；</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（四）负责</w:t>
      </w:r>
      <w:r>
        <w:rPr>
          <w:rFonts w:hint="eastAsia" w:ascii="仿宋" w:hAnsi="仿宋" w:eastAsia="仿宋" w:cs="方正仿宋_GBK"/>
          <w:sz w:val="32"/>
          <w:szCs w:val="32"/>
        </w:rPr>
        <w:t>就业</w:t>
      </w:r>
      <w:r>
        <w:rPr>
          <w:rFonts w:ascii="仿宋" w:hAnsi="仿宋" w:eastAsia="仿宋" w:cs="方正仿宋_GBK"/>
          <w:sz w:val="32"/>
          <w:szCs w:val="32"/>
        </w:rPr>
        <w:t>见习补贴审核发放</w:t>
      </w:r>
      <w:r>
        <w:rPr>
          <w:rFonts w:hint="eastAsia" w:ascii="仿宋" w:hAnsi="仿宋" w:eastAsia="仿宋" w:cs="方正仿宋_GBK"/>
          <w:sz w:val="32"/>
          <w:szCs w:val="32"/>
        </w:rPr>
        <w:t>。</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第</w:t>
      </w:r>
      <w:r>
        <w:rPr>
          <w:rFonts w:hint="eastAsia" w:ascii="仿宋" w:hAnsi="仿宋" w:eastAsia="仿宋" w:cs="方正仿宋_GBK"/>
          <w:sz w:val="32"/>
          <w:szCs w:val="32"/>
        </w:rPr>
        <w:t>八</w:t>
      </w:r>
      <w:r>
        <w:rPr>
          <w:rFonts w:ascii="仿宋" w:hAnsi="仿宋" w:eastAsia="仿宋" w:cs="方正仿宋_GBK"/>
          <w:sz w:val="32"/>
          <w:szCs w:val="32"/>
        </w:rPr>
        <w:t>条 </w:t>
      </w:r>
      <w:r>
        <w:rPr>
          <w:rFonts w:hint="eastAsia" w:ascii="仿宋" w:hAnsi="仿宋" w:eastAsia="仿宋" w:cs="方正仿宋_GBK"/>
          <w:sz w:val="32"/>
          <w:szCs w:val="32"/>
        </w:rPr>
        <w:t>就业</w:t>
      </w:r>
      <w:r>
        <w:rPr>
          <w:rFonts w:ascii="仿宋" w:hAnsi="仿宋" w:eastAsia="仿宋" w:cs="方正仿宋_GBK"/>
          <w:sz w:val="32"/>
          <w:szCs w:val="32"/>
        </w:rPr>
        <w:t>见习基地</w:t>
      </w:r>
      <w:r>
        <w:rPr>
          <w:rFonts w:hint="eastAsia" w:ascii="仿宋" w:hAnsi="仿宋" w:eastAsia="仿宋" w:cs="方正仿宋_GBK"/>
          <w:sz w:val="32"/>
          <w:szCs w:val="32"/>
        </w:rPr>
        <w:t>组织实施</w:t>
      </w:r>
      <w:r>
        <w:rPr>
          <w:rFonts w:ascii="仿宋" w:hAnsi="仿宋" w:eastAsia="仿宋" w:cs="方正仿宋_GBK"/>
          <w:sz w:val="32"/>
          <w:szCs w:val="32"/>
        </w:rPr>
        <w:t>就业见习，主要职责为：</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（一）制定见习管理制度和见习工作方案，明确相应部门</w:t>
      </w:r>
      <w:bookmarkStart w:id="0" w:name="_GoBack"/>
      <w:bookmarkEnd w:id="0"/>
      <w:r>
        <w:rPr>
          <w:rFonts w:ascii="仿宋" w:hAnsi="仿宋" w:eastAsia="仿宋" w:cs="方正仿宋_GBK"/>
          <w:sz w:val="32"/>
          <w:szCs w:val="32"/>
        </w:rPr>
        <w:t>和人员负责见习管理工作；</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（二）开发就业见习岗位，发布就业见习岗位需求计划，做好见习人员</w:t>
      </w:r>
      <w:r>
        <w:rPr>
          <w:rFonts w:hint="eastAsia" w:ascii="仿宋" w:hAnsi="仿宋" w:eastAsia="仿宋" w:cs="方正仿宋_GBK"/>
          <w:sz w:val="32"/>
          <w:szCs w:val="32"/>
        </w:rPr>
        <w:t>招收确认</w:t>
      </w:r>
      <w:r>
        <w:rPr>
          <w:rFonts w:ascii="仿宋" w:hAnsi="仿宋" w:eastAsia="仿宋" w:cs="方正仿宋_GBK"/>
          <w:sz w:val="32"/>
          <w:szCs w:val="32"/>
        </w:rPr>
        <w:t>工作；</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（三）建立带教制度，确定指导老师，组织开展见习和培训活动</w:t>
      </w:r>
      <w:r>
        <w:rPr>
          <w:rFonts w:hint="eastAsia" w:ascii="仿宋" w:hAnsi="仿宋" w:eastAsia="仿宋" w:cs="方正仿宋_GBK"/>
          <w:sz w:val="32"/>
          <w:szCs w:val="32"/>
        </w:rPr>
        <w:t>。</w:t>
      </w:r>
      <w:r>
        <w:rPr>
          <w:rFonts w:ascii="仿宋" w:hAnsi="仿宋" w:eastAsia="仿宋" w:cs="方正仿宋_GBK"/>
          <w:sz w:val="32"/>
          <w:szCs w:val="32"/>
        </w:rPr>
        <w:t>建立见习人员基础台账，</w:t>
      </w:r>
      <w:r>
        <w:rPr>
          <w:rFonts w:hint="eastAsia" w:ascii="仿宋" w:hAnsi="仿宋" w:eastAsia="仿宋" w:cs="方正仿宋_GBK"/>
          <w:sz w:val="32"/>
          <w:szCs w:val="32"/>
        </w:rPr>
        <w:t>对</w:t>
      </w:r>
      <w:r>
        <w:rPr>
          <w:rFonts w:ascii="仿宋" w:hAnsi="仿宋" w:eastAsia="仿宋" w:cs="方正仿宋_GBK"/>
          <w:sz w:val="32"/>
          <w:szCs w:val="32"/>
        </w:rPr>
        <w:t>见习人</w:t>
      </w:r>
      <w:r>
        <w:rPr>
          <w:rFonts w:hint="eastAsia" w:ascii="仿宋" w:hAnsi="仿宋" w:eastAsia="仿宋" w:cs="方正仿宋_GBK"/>
          <w:sz w:val="32"/>
          <w:szCs w:val="32"/>
        </w:rPr>
        <w:t>员见习情况进行考核</w:t>
      </w:r>
      <w:r>
        <w:rPr>
          <w:rFonts w:ascii="仿宋" w:hAnsi="仿宋" w:eastAsia="仿宋" w:cs="方正仿宋_GBK"/>
          <w:sz w:val="32"/>
          <w:szCs w:val="32"/>
        </w:rPr>
        <w:t>，</w:t>
      </w:r>
      <w:r>
        <w:rPr>
          <w:rFonts w:hint="eastAsia" w:ascii="仿宋" w:hAnsi="仿宋" w:eastAsia="仿宋" w:cs="方正仿宋_GBK"/>
          <w:sz w:val="32"/>
          <w:szCs w:val="32"/>
        </w:rPr>
        <w:t>及时发放就业见习人员待遇，</w:t>
      </w:r>
      <w:r>
        <w:rPr>
          <w:rFonts w:ascii="仿宋" w:hAnsi="仿宋" w:eastAsia="仿宋" w:cs="方正仿宋_GBK"/>
          <w:sz w:val="32"/>
          <w:szCs w:val="32"/>
        </w:rPr>
        <w:t>落实就业见习政策；</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（四）为见习人员提供国家规定的安全生产、卫生</w:t>
      </w:r>
      <w:r>
        <w:rPr>
          <w:rFonts w:hint="eastAsia" w:ascii="仿宋" w:hAnsi="仿宋" w:eastAsia="仿宋" w:cs="方正仿宋_GBK"/>
          <w:sz w:val="32"/>
          <w:szCs w:val="32"/>
        </w:rPr>
        <w:t>防护</w:t>
      </w:r>
      <w:r>
        <w:rPr>
          <w:rFonts w:ascii="仿宋" w:hAnsi="仿宋" w:eastAsia="仿宋" w:cs="方正仿宋_GBK"/>
          <w:sz w:val="32"/>
          <w:szCs w:val="32"/>
        </w:rPr>
        <w:t>等条件；</w:t>
      </w:r>
    </w:p>
    <w:p>
      <w:pPr>
        <w:spacing w:line="600" w:lineRule="exact"/>
        <w:ind w:firstLine="641"/>
        <w:rPr>
          <w:rFonts w:ascii="仿宋" w:hAnsi="仿宋" w:eastAsia="仿宋" w:cs="方正仿宋_GBK"/>
          <w:sz w:val="32"/>
          <w:szCs w:val="32"/>
        </w:rPr>
      </w:pPr>
      <w:r>
        <w:rPr>
          <w:rFonts w:ascii="仿宋" w:hAnsi="仿宋" w:eastAsia="仿宋" w:cs="方正仿宋_GBK"/>
          <w:sz w:val="32"/>
          <w:szCs w:val="32"/>
        </w:rPr>
        <w:t>（五）配合</w:t>
      </w:r>
      <w:r>
        <w:rPr>
          <w:rFonts w:hint="eastAsia" w:ascii="仿宋" w:hAnsi="仿宋" w:eastAsia="仿宋" w:cs="方正仿宋_GBK"/>
          <w:sz w:val="32"/>
          <w:szCs w:val="32"/>
        </w:rPr>
        <w:t>主管部门</w:t>
      </w:r>
      <w:r>
        <w:rPr>
          <w:rFonts w:ascii="仿宋" w:hAnsi="仿宋" w:eastAsia="仿宋" w:cs="方正仿宋_GBK"/>
          <w:sz w:val="32"/>
          <w:szCs w:val="32"/>
        </w:rPr>
        <w:t>开展监督检查、考核评估、调查统计等工作</w:t>
      </w:r>
      <w:r>
        <w:rPr>
          <w:rFonts w:hint="eastAsia" w:ascii="仿宋" w:hAnsi="仿宋" w:eastAsia="仿宋" w:cs="方正仿宋_GBK"/>
          <w:sz w:val="32"/>
          <w:szCs w:val="32"/>
        </w:rPr>
        <w:t>。</w:t>
      </w:r>
    </w:p>
    <w:p>
      <w:pPr>
        <w:spacing w:line="560" w:lineRule="exact"/>
        <w:jc w:val="center"/>
        <w:rPr>
          <w:rFonts w:ascii="黑体" w:hAnsi="黑体" w:eastAsia="黑体" w:cs="方正黑体_GBK"/>
          <w:color w:val="000000"/>
          <w:sz w:val="32"/>
          <w:szCs w:val="32"/>
        </w:rPr>
      </w:pPr>
    </w:p>
    <w:p>
      <w:pPr>
        <w:spacing w:line="560"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第三章 就业见习基地</w:t>
      </w:r>
    </w:p>
    <w:p>
      <w:pPr>
        <w:spacing w:line="600" w:lineRule="exact"/>
        <w:ind w:firstLine="641"/>
        <w:rPr>
          <w:rFonts w:ascii="仿宋" w:hAnsi="仿宋" w:eastAsia="仿宋" w:cs="方正仿宋_GBK"/>
          <w:sz w:val="32"/>
          <w:szCs w:val="32"/>
        </w:rPr>
      </w:pPr>
      <w:r>
        <w:rPr>
          <w:rFonts w:hint="eastAsia" w:ascii="仿宋" w:hAnsi="仿宋" w:eastAsia="仿宋"/>
          <w:color w:val="000000"/>
          <w:sz w:val="32"/>
          <w:szCs w:val="32"/>
        </w:rPr>
        <w:t>第九条 全市</w:t>
      </w:r>
      <w:r>
        <w:rPr>
          <w:rFonts w:ascii="仿宋" w:hAnsi="仿宋" w:eastAsia="仿宋" w:cs="方正仿宋_GBK"/>
          <w:sz w:val="32"/>
          <w:szCs w:val="32"/>
        </w:rPr>
        <w:t>各类企事业单位、民办非企业、社会团体</w:t>
      </w:r>
      <w:r>
        <w:rPr>
          <w:rFonts w:hint="eastAsia" w:ascii="仿宋" w:hAnsi="仿宋" w:eastAsia="仿宋" w:cs="方正仿宋_GBK"/>
          <w:sz w:val="32"/>
          <w:szCs w:val="32"/>
        </w:rPr>
        <w:t>组织均可申请设立就业见习基地。</w:t>
      </w:r>
    </w:p>
    <w:p>
      <w:pPr>
        <w:spacing w:line="600" w:lineRule="exact"/>
        <w:ind w:firstLine="641"/>
        <w:rPr>
          <w:rFonts w:ascii="仿宋" w:hAnsi="仿宋" w:eastAsia="仿宋"/>
          <w:color w:val="000000"/>
          <w:sz w:val="32"/>
          <w:szCs w:val="32"/>
        </w:rPr>
      </w:pPr>
      <w:r>
        <w:rPr>
          <w:rFonts w:hint="eastAsia" w:ascii="仿宋" w:hAnsi="仿宋" w:eastAsia="仿宋" w:cs="方正仿宋_GBK"/>
          <w:sz w:val="32"/>
          <w:szCs w:val="32"/>
        </w:rPr>
        <w:t>第十条 就业见习基地须具备</w:t>
      </w:r>
      <w:r>
        <w:rPr>
          <w:rFonts w:hint="eastAsia" w:ascii="仿宋" w:hAnsi="仿宋" w:eastAsia="仿宋"/>
          <w:color w:val="000000"/>
          <w:sz w:val="32"/>
          <w:szCs w:val="32"/>
        </w:rPr>
        <w:t>以下条件：</w:t>
      </w:r>
    </w:p>
    <w:p>
      <w:pPr>
        <w:spacing w:line="600" w:lineRule="exact"/>
        <w:ind w:firstLine="640" w:firstLineChars="200"/>
        <w:rPr>
          <w:rFonts w:ascii="仿宋" w:hAnsi="仿宋" w:eastAsia="仿宋"/>
          <w:color w:val="000000"/>
          <w:sz w:val="32"/>
          <w:szCs w:val="32"/>
        </w:rPr>
      </w:pPr>
      <w:r>
        <w:rPr>
          <w:rFonts w:ascii="仿宋" w:hAnsi="仿宋" w:eastAsia="仿宋" w:cs="方正仿宋_GBK"/>
          <w:sz w:val="32"/>
          <w:szCs w:val="32"/>
        </w:rPr>
        <w:t>（一）</w:t>
      </w:r>
      <w:r>
        <w:rPr>
          <w:rFonts w:hint="eastAsia" w:ascii="仿宋" w:hAnsi="仿宋" w:eastAsia="仿宋"/>
          <w:color w:val="000000"/>
          <w:sz w:val="32"/>
          <w:szCs w:val="32"/>
        </w:rPr>
        <w:t>申报单位应具有一定发展潜力，管理规范，能够持续提供5人及以上就业见习岗位，且提供的岗位具备一定的技术含量和业务要求；</w:t>
      </w:r>
    </w:p>
    <w:p>
      <w:pPr>
        <w:spacing w:line="600" w:lineRule="exact"/>
        <w:ind w:firstLine="640" w:firstLineChars="200"/>
        <w:rPr>
          <w:rFonts w:ascii="仿宋" w:hAnsi="仿宋" w:eastAsia="仿宋"/>
          <w:color w:val="000000"/>
          <w:sz w:val="32"/>
          <w:szCs w:val="32"/>
        </w:rPr>
      </w:pPr>
      <w:r>
        <w:rPr>
          <w:rFonts w:ascii="仿宋" w:hAnsi="仿宋" w:eastAsia="仿宋" w:cs="方正仿宋_GBK"/>
          <w:sz w:val="32"/>
          <w:szCs w:val="32"/>
        </w:rPr>
        <w:t>（二）</w:t>
      </w:r>
      <w:r>
        <w:rPr>
          <w:rFonts w:hint="eastAsia" w:ascii="仿宋" w:hAnsi="仿宋" w:eastAsia="仿宋"/>
          <w:color w:val="000000"/>
          <w:sz w:val="32"/>
          <w:szCs w:val="32"/>
        </w:rPr>
        <w:t>申报单位应设有人力资源管理机构，能为就业见习人员提供技能成熟、经验丰富的带教人员，制定完善的就业见习管理计划及考核培训制度并组织实施；</w:t>
      </w:r>
    </w:p>
    <w:p>
      <w:pPr>
        <w:spacing w:line="600" w:lineRule="exact"/>
        <w:ind w:firstLine="640" w:firstLineChars="200"/>
        <w:rPr>
          <w:rFonts w:ascii="仿宋" w:hAnsi="仿宋" w:eastAsia="仿宋"/>
          <w:color w:val="000000"/>
          <w:sz w:val="32"/>
          <w:szCs w:val="32"/>
        </w:rPr>
      </w:pPr>
      <w:r>
        <w:rPr>
          <w:rFonts w:ascii="仿宋" w:hAnsi="仿宋" w:eastAsia="仿宋" w:cs="方正仿宋_GBK"/>
          <w:sz w:val="32"/>
          <w:szCs w:val="32"/>
        </w:rPr>
        <w:t>（三）</w:t>
      </w:r>
      <w:r>
        <w:rPr>
          <w:rFonts w:hint="eastAsia" w:ascii="仿宋" w:hAnsi="仿宋" w:eastAsia="仿宋"/>
          <w:color w:val="000000"/>
          <w:sz w:val="32"/>
          <w:szCs w:val="32"/>
        </w:rPr>
        <w:t>申报单位具备符合国家规定的劳动保护和职业防护设施；</w:t>
      </w:r>
    </w:p>
    <w:p>
      <w:pPr>
        <w:spacing w:line="600" w:lineRule="exact"/>
        <w:ind w:firstLine="640" w:firstLineChars="200"/>
        <w:rPr>
          <w:rFonts w:ascii="仿宋" w:hAnsi="仿宋" w:eastAsia="仿宋"/>
          <w:color w:val="000000"/>
          <w:sz w:val="32"/>
          <w:szCs w:val="32"/>
        </w:rPr>
      </w:pPr>
      <w:r>
        <w:rPr>
          <w:rFonts w:ascii="仿宋" w:hAnsi="仿宋" w:eastAsia="仿宋" w:cs="方正仿宋_GBK"/>
          <w:sz w:val="32"/>
          <w:szCs w:val="32"/>
        </w:rPr>
        <w:t>（四）</w:t>
      </w:r>
      <w:r>
        <w:rPr>
          <w:rFonts w:hint="eastAsia" w:ascii="仿宋" w:hAnsi="仿宋" w:eastAsia="仿宋"/>
          <w:color w:val="000000"/>
          <w:sz w:val="32"/>
          <w:szCs w:val="32"/>
        </w:rPr>
        <w:t>申报单位最近三年没有重大违法违规事项或安全生产事故。</w:t>
      </w:r>
    </w:p>
    <w:p>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第十一条 就业见习基地申报流程</w:t>
      </w:r>
    </w:p>
    <w:p>
      <w:pPr>
        <w:spacing w:line="600" w:lineRule="exact"/>
        <w:ind w:firstLine="640" w:firstLineChars="200"/>
        <w:rPr>
          <w:rStyle w:val="8"/>
          <w:rFonts w:ascii="仿宋" w:hAnsi="仿宋" w:eastAsia="仿宋" w:cs="方正仿宋_GBK"/>
          <w:color w:val="000000" w:themeColor="text1"/>
          <w:sz w:val="32"/>
          <w:szCs w:val="32"/>
          <w:u w:val="none"/>
        </w:rPr>
      </w:pPr>
      <w:r>
        <w:rPr>
          <w:rFonts w:hint="eastAsia" w:ascii="仿宋" w:hAnsi="仿宋" w:eastAsia="仿宋" w:cs="方正仿宋_GBK"/>
          <w:sz w:val="32"/>
          <w:szCs w:val="32"/>
        </w:rPr>
        <w:t>符合条件的单位，可通过江苏省人力资源和社会保障厅网上办事服务大厅（以下简称“江苏人社网办大厅”，网址：https://rs.jshrss.jiangsu.gov.cn/index/），提交就业见习基地申报表、就业见习管理方案、就业见习制度等，根据属地原则向各市（区）人力资源和社会保障部门申请设立就业见习基地。</w:t>
      </w:r>
      <w:r>
        <w:rPr>
          <w:rStyle w:val="8"/>
          <w:rFonts w:hint="eastAsia" w:ascii="仿宋" w:hAnsi="仿宋" w:eastAsia="仿宋" w:cs="方正仿宋_GBK"/>
          <w:color w:val="000000" w:themeColor="text1"/>
          <w:sz w:val="32"/>
          <w:szCs w:val="32"/>
          <w:u w:val="none"/>
        </w:rPr>
        <w:t>各市（区）人力资源和社会保障部门审核通过后，由市人力资源和社会保障局确认。</w:t>
      </w:r>
    </w:p>
    <w:p>
      <w:pPr>
        <w:spacing w:line="600" w:lineRule="exact"/>
        <w:rPr>
          <w:rStyle w:val="8"/>
          <w:rFonts w:ascii="仿宋" w:hAnsi="仿宋" w:eastAsia="仿宋" w:cs="方正仿宋_GBK"/>
          <w:color w:val="000000" w:themeColor="text1"/>
          <w:sz w:val="32"/>
          <w:szCs w:val="32"/>
          <w:u w:val="none"/>
        </w:rPr>
      </w:pPr>
      <w:r>
        <w:rPr>
          <w:rFonts w:hint="eastAsia" w:ascii="仿宋" w:hAnsi="仿宋" w:eastAsia="仿宋" w:cs="方正仿宋_GBK"/>
          <w:sz w:val="32"/>
          <w:szCs w:val="32"/>
        </w:rPr>
        <w:t xml:space="preserve">    第十二条 </w:t>
      </w:r>
      <w:r>
        <w:rPr>
          <w:rFonts w:hint="eastAsia" w:ascii="仿宋" w:hAnsi="仿宋" w:eastAsia="仿宋" w:cs="方正仿宋_GBK"/>
          <w:iCs/>
          <w:sz w:val="32"/>
          <w:szCs w:val="32"/>
        </w:rPr>
        <w:t>新设立的就业见习基地一般为县级见习基地。经</w:t>
      </w:r>
      <w:r>
        <w:rPr>
          <w:rFonts w:ascii="仿宋" w:hAnsi="仿宋" w:eastAsia="仿宋"/>
          <w:color w:val="222222"/>
          <w:kern w:val="0"/>
          <w:sz w:val="32"/>
          <w:szCs w:val="32"/>
        </w:rPr>
        <w:t>各</w:t>
      </w:r>
      <w:r>
        <w:rPr>
          <w:rFonts w:hint="eastAsia" w:ascii="仿宋" w:hAnsi="仿宋" w:eastAsia="仿宋"/>
          <w:color w:val="222222"/>
          <w:kern w:val="0"/>
          <w:sz w:val="32"/>
          <w:szCs w:val="32"/>
        </w:rPr>
        <w:t>市（</w:t>
      </w:r>
      <w:r>
        <w:rPr>
          <w:rFonts w:ascii="仿宋" w:hAnsi="仿宋" w:eastAsia="仿宋"/>
          <w:color w:val="222222"/>
          <w:kern w:val="0"/>
          <w:sz w:val="32"/>
          <w:szCs w:val="32"/>
        </w:rPr>
        <w:t>区</w:t>
      </w:r>
      <w:r>
        <w:rPr>
          <w:rFonts w:hint="eastAsia" w:ascii="仿宋" w:hAnsi="仿宋" w:eastAsia="仿宋"/>
          <w:color w:val="222222"/>
          <w:kern w:val="0"/>
          <w:sz w:val="32"/>
          <w:szCs w:val="32"/>
        </w:rPr>
        <w:t>）</w:t>
      </w:r>
      <w:r>
        <w:rPr>
          <w:rFonts w:ascii="仿宋" w:hAnsi="仿宋" w:eastAsia="仿宋"/>
          <w:color w:val="222222"/>
          <w:kern w:val="0"/>
          <w:sz w:val="32"/>
          <w:szCs w:val="32"/>
        </w:rPr>
        <w:t>人</w:t>
      </w:r>
      <w:r>
        <w:rPr>
          <w:rFonts w:hint="eastAsia" w:ascii="仿宋" w:hAnsi="仿宋" w:eastAsia="仿宋"/>
          <w:color w:val="222222"/>
          <w:kern w:val="0"/>
          <w:sz w:val="32"/>
          <w:szCs w:val="32"/>
        </w:rPr>
        <w:t>力资源和社会保障部门推荐</w:t>
      </w:r>
      <w:r>
        <w:rPr>
          <w:rFonts w:hint="eastAsia" w:ascii="仿宋" w:hAnsi="仿宋" w:eastAsia="仿宋" w:cs="方正仿宋_GBK"/>
          <w:iCs/>
          <w:sz w:val="32"/>
          <w:szCs w:val="32"/>
        </w:rPr>
        <w:t>，且发布岗位数超过40个，管理规范的，可认定为市级就业见习基地。新增的市级就业见习基地由</w:t>
      </w:r>
      <w:r>
        <w:rPr>
          <w:rStyle w:val="8"/>
          <w:rFonts w:hint="eastAsia" w:ascii="仿宋" w:hAnsi="仿宋" w:eastAsia="仿宋" w:cs="方正仿宋_GBK"/>
          <w:color w:val="000000" w:themeColor="text1"/>
          <w:sz w:val="32"/>
          <w:szCs w:val="32"/>
          <w:u w:val="none"/>
        </w:rPr>
        <w:t>市人力资源社会保障局复审确认。</w:t>
      </w:r>
    </w:p>
    <w:p>
      <w:pPr>
        <w:spacing w:line="600" w:lineRule="exact"/>
        <w:ind w:firstLine="640"/>
        <w:rPr>
          <w:rFonts w:ascii="仿宋" w:hAnsi="仿宋" w:eastAsia="仿宋" w:cs="方正仿宋_GBK"/>
          <w:iCs/>
          <w:sz w:val="32"/>
          <w:szCs w:val="32"/>
        </w:rPr>
      </w:pPr>
      <w:r>
        <w:rPr>
          <w:rFonts w:hint="eastAsia" w:ascii="仿宋" w:hAnsi="仿宋" w:eastAsia="仿宋" w:cs="方正仿宋_GBK"/>
          <w:sz w:val="32"/>
          <w:szCs w:val="32"/>
        </w:rPr>
        <w:t xml:space="preserve">第十三条 </w:t>
      </w:r>
      <w:r>
        <w:rPr>
          <w:rFonts w:hint="eastAsia" w:ascii="仿宋" w:hAnsi="仿宋" w:eastAsia="仿宋" w:cs="方正仿宋_GBK"/>
          <w:iCs/>
          <w:sz w:val="32"/>
          <w:szCs w:val="32"/>
        </w:rPr>
        <w:t>近3年平均每年发布就业见习岗位40个以上，见习人员到岗率超过50%，见习期满后留用率超过50%的，可推荐申报省就业见习示范基地。</w:t>
      </w:r>
    </w:p>
    <w:p>
      <w:pPr>
        <w:spacing w:line="560" w:lineRule="exact"/>
        <w:jc w:val="center"/>
        <w:rPr>
          <w:rFonts w:ascii="黑体" w:hAnsi="黑体" w:eastAsia="黑体" w:cs="方正黑体_GBK"/>
          <w:color w:val="000000"/>
          <w:sz w:val="32"/>
          <w:szCs w:val="32"/>
        </w:rPr>
      </w:pPr>
    </w:p>
    <w:p>
      <w:pPr>
        <w:spacing w:line="560"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第四章 就业见习人员和期限</w:t>
      </w:r>
    </w:p>
    <w:p>
      <w:pPr>
        <w:topLinePunct/>
        <w:adjustRightInd w:val="0"/>
        <w:snapToGrid w:val="0"/>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第十四条 就业见习人员范围</w:t>
      </w:r>
    </w:p>
    <w:p>
      <w:pPr>
        <w:topLinePunct/>
        <w:adjustRightInd w:val="0"/>
        <w:snapToGrid w:val="0"/>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满足以下条件之一的青年（含港澳台青年）可以申报成为就业见习人员：</w:t>
      </w:r>
    </w:p>
    <w:p>
      <w:pPr>
        <w:topLinePunct/>
        <w:adjustRightInd w:val="0"/>
        <w:snapToGrid w:val="0"/>
        <w:spacing w:line="600" w:lineRule="exact"/>
        <w:ind w:firstLine="640" w:firstLineChars="200"/>
        <w:rPr>
          <w:rFonts w:ascii="仿宋" w:hAnsi="仿宋" w:eastAsia="仿宋" w:cs="方正仿宋_GBK"/>
          <w:sz w:val="32"/>
          <w:szCs w:val="32"/>
        </w:rPr>
      </w:pPr>
      <w:r>
        <w:rPr>
          <w:rFonts w:ascii="仿宋" w:hAnsi="仿宋" w:eastAsia="仿宋" w:cs="方正仿宋_GBK"/>
          <w:sz w:val="32"/>
          <w:szCs w:val="32"/>
        </w:rPr>
        <w:t>（一）</w:t>
      </w:r>
      <w:r>
        <w:rPr>
          <w:rFonts w:hint="eastAsia" w:ascii="仿宋" w:hAnsi="仿宋" w:eastAsia="仿宋" w:cs="方正仿宋_GBK"/>
          <w:sz w:val="32"/>
          <w:szCs w:val="32"/>
        </w:rPr>
        <w:t>毕业后两年内未就业的全日制普通高校毕业生、通过教育部相关机构学历学位认证的留学回国人员和技工院校高级工、技师班（预备技师班）和特殊教育院校职业教育类毕业生；</w:t>
      </w:r>
    </w:p>
    <w:p>
      <w:pPr>
        <w:topLinePunct/>
        <w:adjustRightInd w:val="0"/>
        <w:snapToGrid w:val="0"/>
        <w:spacing w:line="600" w:lineRule="exact"/>
        <w:ind w:firstLine="640" w:firstLineChars="200"/>
        <w:rPr>
          <w:rFonts w:ascii="仿宋" w:hAnsi="仿宋" w:eastAsia="仿宋" w:cs="方正仿宋_GBK"/>
          <w:sz w:val="32"/>
          <w:szCs w:val="32"/>
        </w:rPr>
      </w:pPr>
      <w:r>
        <w:rPr>
          <w:rFonts w:ascii="仿宋" w:hAnsi="仿宋" w:eastAsia="仿宋" w:cs="方正仿宋_GBK"/>
          <w:sz w:val="32"/>
          <w:szCs w:val="32"/>
        </w:rPr>
        <w:t>（二）</w:t>
      </w:r>
      <w:r>
        <w:rPr>
          <w:rFonts w:hint="eastAsia" w:ascii="仿宋" w:hAnsi="仿宋" w:eastAsia="仿宋" w:cs="方正仿宋_GBK"/>
          <w:sz w:val="32"/>
          <w:szCs w:val="32"/>
        </w:rPr>
        <w:t>离毕业时间不足六个月尚未落实工作单位的高校毕业生、技工院校高级工、技师班（预备技师班）和特殊教育院校职业教育类毕业生；</w:t>
      </w:r>
    </w:p>
    <w:p>
      <w:pPr>
        <w:topLinePunct/>
        <w:adjustRightInd w:val="0"/>
        <w:snapToGrid w:val="0"/>
        <w:spacing w:line="600" w:lineRule="exact"/>
        <w:rPr>
          <w:rFonts w:ascii="仿宋" w:hAnsi="仿宋" w:eastAsia="仿宋" w:cs="方正仿宋_GBK"/>
          <w:sz w:val="32"/>
          <w:szCs w:val="32"/>
        </w:rPr>
      </w:pPr>
      <w:r>
        <w:rPr>
          <w:rFonts w:hint="eastAsia" w:ascii="仿宋" w:hAnsi="仿宋" w:eastAsia="仿宋" w:cs="方正仿宋_GBK"/>
          <w:sz w:val="32"/>
          <w:szCs w:val="32"/>
        </w:rPr>
        <w:t xml:space="preserve">   </w:t>
      </w:r>
      <w:r>
        <w:rPr>
          <w:rFonts w:ascii="仿宋" w:hAnsi="仿宋" w:eastAsia="仿宋" w:cs="方正仿宋_GBK"/>
          <w:sz w:val="32"/>
          <w:szCs w:val="32"/>
        </w:rPr>
        <w:t>（三）</w:t>
      </w:r>
      <w:r>
        <w:rPr>
          <w:rFonts w:hint="eastAsia" w:ascii="仿宋" w:hAnsi="仿宋" w:eastAsia="仿宋" w:cs="方正仿宋_GBK"/>
          <w:sz w:val="32"/>
          <w:szCs w:val="32"/>
        </w:rPr>
        <w:t>16～24周岁登记失业青年。</w:t>
      </w:r>
    </w:p>
    <w:p>
      <w:pPr>
        <w:topLinePunct/>
        <w:adjustRightInd w:val="0"/>
        <w:snapToGrid w:val="0"/>
        <w:spacing w:line="600" w:lineRule="exact"/>
        <w:rPr>
          <w:rFonts w:ascii="仿宋" w:hAnsi="仿宋" w:eastAsia="仿宋" w:cs="方正仿宋_GBK"/>
          <w:sz w:val="32"/>
          <w:szCs w:val="32"/>
        </w:rPr>
      </w:pPr>
      <w:r>
        <w:rPr>
          <w:rFonts w:hint="eastAsia" w:ascii="仿宋" w:hAnsi="仿宋" w:eastAsia="仿宋" w:cs="方正仿宋_GBK"/>
          <w:sz w:val="32"/>
          <w:szCs w:val="32"/>
        </w:rPr>
        <w:t xml:space="preserve">    第十五条 就业见习期限</w:t>
      </w:r>
    </w:p>
    <w:p>
      <w:pPr>
        <w:topLinePunct/>
        <w:adjustRightInd w:val="0"/>
        <w:snapToGrid w:val="0"/>
        <w:spacing w:line="600" w:lineRule="exact"/>
        <w:ind w:firstLine="640"/>
        <w:rPr>
          <w:rFonts w:ascii="仿宋" w:hAnsi="仿宋" w:eastAsia="仿宋" w:cs="方正仿宋_GBK"/>
          <w:iCs/>
          <w:sz w:val="32"/>
          <w:szCs w:val="32"/>
        </w:rPr>
      </w:pPr>
      <w:r>
        <w:rPr>
          <w:rFonts w:hint="eastAsia" w:ascii="仿宋" w:hAnsi="仿宋" w:eastAsia="仿宋" w:cs="方正仿宋_GBK"/>
          <w:sz w:val="32"/>
          <w:szCs w:val="32"/>
        </w:rPr>
        <w:t>就业见习期限一般为3～6个月。除每年1～3月可与当年度毕业的在校生签订为期6个月的见习协议外，其余见习期一般为3个月。</w:t>
      </w:r>
      <w:r>
        <w:rPr>
          <w:rFonts w:hint="eastAsia" w:ascii="仿宋" w:hAnsi="仿宋" w:eastAsia="仿宋" w:cs="方正仿宋_GBK"/>
          <w:iCs/>
          <w:sz w:val="32"/>
          <w:szCs w:val="32"/>
        </w:rPr>
        <w:t>因特殊原因造成就业见习中断的，就业见习基地申请并经主管部门批准后，见习期可适当顺延，顺延期最长不得超过3个月。</w:t>
      </w:r>
    </w:p>
    <w:p>
      <w:pPr>
        <w:topLinePunct/>
        <w:adjustRightInd w:val="0"/>
        <w:snapToGrid w:val="0"/>
        <w:spacing w:line="600" w:lineRule="exact"/>
        <w:rPr>
          <w:rFonts w:ascii="仿宋" w:hAnsi="仿宋" w:eastAsia="仿宋" w:cs="方正仿宋_GBK"/>
          <w:iCs/>
          <w:sz w:val="32"/>
          <w:szCs w:val="32"/>
        </w:rPr>
      </w:pPr>
      <w:r>
        <w:rPr>
          <w:rFonts w:hint="eastAsia" w:ascii="仿宋" w:hAnsi="仿宋" w:eastAsia="仿宋" w:cs="方正仿宋_GBK"/>
          <w:iCs/>
          <w:sz w:val="32"/>
          <w:szCs w:val="32"/>
        </w:rPr>
        <w:t xml:space="preserve">    第十六条 见习人员不能继续进行见习活动的，可提前终止见习协议；见习人员不遵守相关规章制度或见习协议的，就业见习基地可与其终止见习协议。</w:t>
      </w:r>
    </w:p>
    <w:p>
      <w:pPr>
        <w:spacing w:line="560" w:lineRule="exact"/>
        <w:jc w:val="center"/>
        <w:rPr>
          <w:rFonts w:ascii="黑体" w:hAnsi="黑体" w:eastAsia="黑体" w:cs="方正黑体_GBK"/>
          <w:color w:val="000000"/>
          <w:sz w:val="32"/>
          <w:szCs w:val="32"/>
        </w:rPr>
      </w:pPr>
    </w:p>
    <w:p>
      <w:pPr>
        <w:spacing w:line="560"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第五章 组织实施</w:t>
      </w:r>
    </w:p>
    <w:p>
      <w:pPr>
        <w:topLinePunct/>
        <w:adjustRightInd w:val="0"/>
        <w:snapToGrid w:val="0"/>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第十七条 就业见习人员的招收按照双向选择、平等协商的原则，由就业见习基地与见习对象沟通确认。</w:t>
      </w:r>
    </w:p>
    <w:p>
      <w:pPr>
        <w:topLinePunct/>
        <w:adjustRightInd w:val="0"/>
        <w:snapToGrid w:val="0"/>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第十八条 就业见习基地通过江苏人社网办大厅发布见习岗位</w:t>
      </w:r>
      <w:r>
        <w:rPr>
          <w:rFonts w:hint="eastAsia" w:ascii="仿宋" w:hAnsi="仿宋" w:eastAsia="仿宋" w:cs="方正仿宋_GBK"/>
          <w:iCs/>
          <w:sz w:val="32"/>
          <w:szCs w:val="32"/>
        </w:rPr>
        <w:t>。</w:t>
      </w:r>
      <w:r>
        <w:rPr>
          <w:rFonts w:hint="eastAsia" w:ascii="仿宋" w:hAnsi="仿宋" w:eastAsia="仿宋" w:cs="方正仿宋_GBK"/>
          <w:sz w:val="32"/>
          <w:szCs w:val="32"/>
        </w:rPr>
        <w:t>见习对象可在“江苏省智慧就业云平台”，或通过“江苏智慧人社”APP申请见习岗位，签订就业见习协议。每名</w:t>
      </w:r>
      <w:r>
        <w:rPr>
          <w:rFonts w:hint="eastAsia" w:ascii="仿宋" w:hAnsi="仿宋" w:eastAsia="仿宋" w:cs="方正仿宋_GBK"/>
          <w:iCs/>
          <w:sz w:val="32"/>
          <w:szCs w:val="32"/>
        </w:rPr>
        <w:t>带教老师同期带教学员原则上不超过15名。</w:t>
      </w:r>
    </w:p>
    <w:p>
      <w:pPr>
        <w:topLinePunct/>
        <w:adjustRightInd w:val="0"/>
        <w:snapToGrid w:val="0"/>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第十九条 见习基地与见习对象同意确认后，就业见习基地通过江苏人社网办大厅提交拟录用的见习人员名单。县级就业见习基地人员由所在市（区）人力资源和社会保障部门审核确认，市级就业见习基地人员由市人力资源和社会保障局审核确认。</w:t>
      </w:r>
    </w:p>
    <w:p>
      <w:pPr>
        <w:topLinePunct/>
        <w:adjustRightInd w:val="0"/>
        <w:snapToGrid w:val="0"/>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第二十条 就业见习人员身份确认后，一般从下个月1号起计算见习期限。见习期间，基地应遵守就业见习协议，帮助见习人员熟悉工作环境和岗位要求，提高其职业技能。</w:t>
      </w:r>
    </w:p>
    <w:p>
      <w:pPr>
        <w:spacing w:line="560" w:lineRule="exact"/>
        <w:jc w:val="center"/>
        <w:rPr>
          <w:rFonts w:ascii="黑体" w:hAnsi="黑体" w:eastAsia="黑体" w:cs="方正黑体_GBK"/>
          <w:color w:val="000000"/>
          <w:sz w:val="32"/>
          <w:szCs w:val="32"/>
        </w:rPr>
      </w:pPr>
    </w:p>
    <w:p>
      <w:pPr>
        <w:spacing w:line="560"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第六章 政策待遇</w:t>
      </w:r>
    </w:p>
    <w:p>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 xml:space="preserve">第二十一条 见习期间，见习基地为见习人员提供基本生活补贴、办理人身意外伤害保险，并承担对见习人员的指导管理。符合条件的，见习期满后由基地通过江苏人社网办大厅申请就业见习专项补贴。 </w:t>
      </w:r>
    </w:p>
    <w:p>
      <w:pPr>
        <w:spacing w:line="600" w:lineRule="exact"/>
        <w:ind w:firstLine="640" w:firstLineChars="200"/>
        <w:rPr>
          <w:rFonts w:ascii="仿宋" w:hAnsi="仿宋" w:eastAsia="仿宋" w:cs="方正仿宋_GBK"/>
          <w:sz w:val="32"/>
          <w:szCs w:val="32"/>
        </w:rPr>
      </w:pPr>
      <w:r>
        <w:rPr>
          <w:rFonts w:ascii="仿宋" w:hAnsi="仿宋" w:eastAsia="仿宋" w:cs="方正仿宋_GBK"/>
          <w:sz w:val="32"/>
          <w:szCs w:val="32"/>
        </w:rPr>
        <w:t>（一）</w:t>
      </w:r>
      <w:r>
        <w:rPr>
          <w:rFonts w:hint="eastAsia" w:ascii="仿宋" w:hAnsi="仿宋" w:eastAsia="仿宋" w:cs="方正仿宋_GBK"/>
          <w:sz w:val="32"/>
          <w:szCs w:val="32"/>
        </w:rPr>
        <w:t>基本生活补贴：见习基地为见习人员发放的待遇不低于我市最低工资标准，且出勤天数大于等于15天的，见习基地可申请基本生活补贴，补贴标准不低于我市上年度最低工资标准的</w:t>
      </w:r>
      <w:r>
        <w:rPr>
          <w:rFonts w:ascii="仿宋" w:hAnsi="仿宋" w:eastAsia="仿宋" w:cs="方正仿宋_GBK"/>
          <w:sz w:val="32"/>
          <w:szCs w:val="32"/>
        </w:rPr>
        <w:t>7</w:t>
      </w:r>
      <w:r>
        <w:rPr>
          <w:rFonts w:hint="eastAsia" w:ascii="仿宋" w:hAnsi="仿宋" w:eastAsia="仿宋" w:cs="方正仿宋_GBK"/>
          <w:sz w:val="32"/>
          <w:szCs w:val="32"/>
        </w:rPr>
        <w:t>0%，如当年度最低工资标准提高，基本生活补贴作相应调整。生活补贴按月计算，见习不满一个月的不予补贴。</w:t>
      </w:r>
    </w:p>
    <w:p>
      <w:pPr>
        <w:spacing w:line="600" w:lineRule="exact"/>
        <w:ind w:firstLine="640" w:firstLineChars="200"/>
        <w:rPr>
          <w:rFonts w:ascii="仿宋" w:hAnsi="仿宋" w:eastAsia="仿宋" w:cs="方正仿宋_GBK"/>
          <w:sz w:val="32"/>
          <w:szCs w:val="32"/>
        </w:rPr>
      </w:pPr>
      <w:r>
        <w:rPr>
          <w:rFonts w:ascii="仿宋" w:hAnsi="仿宋" w:eastAsia="仿宋" w:cs="方正仿宋_GBK"/>
          <w:sz w:val="32"/>
          <w:szCs w:val="32"/>
        </w:rPr>
        <w:t>（二）</w:t>
      </w:r>
      <w:r>
        <w:rPr>
          <w:rFonts w:hint="eastAsia" w:ascii="仿宋" w:hAnsi="仿宋" w:eastAsia="仿宋" w:cs="方正仿宋_GBK"/>
          <w:sz w:val="32"/>
          <w:szCs w:val="32"/>
        </w:rPr>
        <w:t>人身意外伤害保险：各地人力资源和社会保障部门为见习人员购买人身意外伤害商业保险，鼓励见习基地为见习人员办理独立工伤保险或补充购买商业保险。</w:t>
      </w:r>
    </w:p>
    <w:p>
      <w:pPr>
        <w:spacing w:line="600" w:lineRule="exact"/>
        <w:ind w:firstLine="640"/>
        <w:rPr>
          <w:rFonts w:ascii="仿宋" w:hAnsi="仿宋" w:eastAsia="仿宋" w:cs="方正仿宋_GBK"/>
          <w:iCs/>
          <w:sz w:val="32"/>
          <w:szCs w:val="32"/>
          <w:u w:val="single"/>
        </w:rPr>
      </w:pPr>
      <w:r>
        <w:rPr>
          <w:rFonts w:ascii="仿宋" w:hAnsi="仿宋" w:eastAsia="仿宋" w:cs="方正仿宋_GBK"/>
          <w:sz w:val="32"/>
          <w:szCs w:val="32"/>
        </w:rPr>
        <w:t>（三）</w:t>
      </w:r>
      <w:r>
        <w:rPr>
          <w:rFonts w:hint="eastAsia" w:ascii="仿宋" w:hAnsi="仿宋" w:eastAsia="仿宋" w:cs="方正仿宋_GBK"/>
          <w:sz w:val="32"/>
          <w:szCs w:val="32"/>
        </w:rPr>
        <w:t>指导管理费（带教补贴）：带教一名见习人员按100元/月的标准给予见习基地带教补贴。</w:t>
      </w:r>
      <w:r>
        <w:rPr>
          <w:rFonts w:hint="eastAsia" w:ascii="仿宋" w:hAnsi="仿宋" w:eastAsia="仿宋" w:cs="方正仿宋_GBK"/>
          <w:iCs/>
          <w:sz w:val="32"/>
          <w:szCs w:val="32"/>
        </w:rPr>
        <w:t>省就业见习示范基地、留用率超过50%的见习基地的带教补贴可适当提高。</w:t>
      </w:r>
    </w:p>
    <w:p>
      <w:pPr>
        <w:spacing w:line="600" w:lineRule="exact"/>
        <w:ind w:firstLine="640" w:firstLineChars="200"/>
        <w:rPr>
          <w:rFonts w:ascii="仿宋" w:hAnsi="仿宋" w:eastAsia="仿宋" w:cs="方正仿宋_GBK"/>
          <w:iCs/>
          <w:sz w:val="32"/>
          <w:szCs w:val="32"/>
        </w:rPr>
      </w:pPr>
      <w:r>
        <w:rPr>
          <w:rFonts w:ascii="仿宋" w:hAnsi="仿宋" w:eastAsia="仿宋" w:cs="方正仿宋_GBK"/>
          <w:sz w:val="32"/>
          <w:szCs w:val="32"/>
        </w:rPr>
        <w:t>（四）</w:t>
      </w:r>
      <w:r>
        <w:rPr>
          <w:rFonts w:hint="eastAsia" w:ascii="仿宋" w:hAnsi="仿宋" w:eastAsia="仿宋" w:cs="方正仿宋_GBK"/>
          <w:sz w:val="32"/>
          <w:szCs w:val="32"/>
        </w:rPr>
        <w:t>见习基地一次性补贴：见习期满后，见习基地留用见习人员并且与其签订一年以上劳动合同、缴纳社会保险，留用率超过50%的，按1000元/人的标准给予见习基地一次性补贴。</w:t>
      </w:r>
    </w:p>
    <w:p>
      <w:pPr>
        <w:spacing w:line="560" w:lineRule="exact"/>
        <w:rPr>
          <w:rFonts w:ascii="仿宋" w:hAnsi="仿宋" w:eastAsia="仿宋" w:cs="方正仿宋_GBK"/>
          <w:iCs/>
          <w:sz w:val="32"/>
          <w:szCs w:val="32"/>
        </w:rPr>
      </w:pPr>
      <w:r>
        <w:rPr>
          <w:rFonts w:hint="eastAsia" w:ascii="仿宋" w:hAnsi="仿宋" w:eastAsia="仿宋" w:cs="方正仿宋_GBK"/>
          <w:iCs/>
          <w:sz w:val="32"/>
          <w:szCs w:val="32"/>
        </w:rPr>
        <w:t xml:space="preserve">    第二十二条 为鼓励见习单位留用见习人员，见习期未满但提前与见习人员签订劳动合同的，按见习协议期限给予见习基地剩余期限的见习补贴。</w:t>
      </w:r>
    </w:p>
    <w:p>
      <w:pPr>
        <w:spacing w:line="560" w:lineRule="exact"/>
        <w:rPr>
          <w:rFonts w:ascii="仿宋" w:hAnsi="仿宋" w:eastAsia="仿宋" w:cs="方正仿宋_GBK"/>
          <w:iCs/>
          <w:sz w:val="32"/>
          <w:szCs w:val="32"/>
        </w:rPr>
      </w:pPr>
      <w:r>
        <w:rPr>
          <w:rFonts w:hint="eastAsia" w:ascii="仿宋" w:hAnsi="仿宋" w:eastAsia="仿宋" w:cs="方正仿宋_GBK"/>
          <w:iCs/>
          <w:sz w:val="32"/>
          <w:szCs w:val="32"/>
        </w:rPr>
        <w:t xml:space="preserve">    第二十三条 见习补贴经人社部门审核、公示无异议后，拨付至见习基地。</w:t>
      </w:r>
    </w:p>
    <w:p>
      <w:pPr>
        <w:tabs>
          <w:tab w:val="left" w:pos="638"/>
        </w:tabs>
        <w:spacing w:line="560" w:lineRule="exact"/>
        <w:rPr>
          <w:rFonts w:ascii="黑体" w:hAnsi="黑体" w:eastAsia="黑体" w:cs="方正黑体_GBK"/>
          <w:color w:val="000000"/>
          <w:sz w:val="32"/>
          <w:szCs w:val="32"/>
        </w:rPr>
      </w:pPr>
    </w:p>
    <w:p>
      <w:pPr>
        <w:tabs>
          <w:tab w:val="left" w:pos="638"/>
        </w:tabs>
        <w:spacing w:line="560"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第七章 监督管理</w:t>
      </w:r>
    </w:p>
    <w:p>
      <w:pPr>
        <w:spacing w:line="540" w:lineRule="exact"/>
        <w:ind w:firstLine="640" w:firstLineChars="200"/>
        <w:rPr>
          <w:rFonts w:ascii="仿宋" w:hAnsi="仿宋" w:eastAsia="仿宋" w:cs="方正仿宋_GBK"/>
          <w:sz w:val="32"/>
          <w:szCs w:val="32"/>
        </w:rPr>
      </w:pPr>
      <w:r>
        <w:rPr>
          <w:rFonts w:hint="eastAsia" w:ascii="仿宋" w:hAnsi="仿宋" w:eastAsia="仿宋"/>
          <w:color w:val="222222"/>
          <w:kern w:val="0"/>
          <w:sz w:val="32"/>
          <w:szCs w:val="32"/>
        </w:rPr>
        <w:t>第二十四条 全市就业见习基地实行动态管理，</w:t>
      </w:r>
      <w:r>
        <w:rPr>
          <w:rFonts w:hint="eastAsia" w:ascii="仿宋" w:hAnsi="仿宋" w:eastAsia="仿宋" w:cs="方正仿宋_GBK"/>
          <w:sz w:val="32"/>
          <w:szCs w:val="32"/>
        </w:rPr>
        <w:t>各级人力资源和社会保障部门要对就业见习基地的运行情况进行不定期检查，对于检查不达标的就业见习基地，帮助其限期整改；整改后仍不合格的，取消就业见习基地资格。</w:t>
      </w:r>
    </w:p>
    <w:p>
      <w:pPr>
        <w:spacing w:line="560" w:lineRule="exact"/>
        <w:ind w:firstLine="640"/>
        <w:jc w:val="left"/>
        <w:rPr>
          <w:rFonts w:ascii="仿宋" w:hAnsi="仿宋" w:eastAsia="仿宋" w:cs="方正仿宋_GBK"/>
          <w:sz w:val="32"/>
          <w:szCs w:val="32"/>
        </w:rPr>
      </w:pPr>
      <w:r>
        <w:rPr>
          <w:rFonts w:hint="eastAsia" w:ascii="仿宋" w:hAnsi="仿宋" w:eastAsia="仿宋" w:cs="方正仿宋_GBK"/>
          <w:sz w:val="32"/>
          <w:szCs w:val="32"/>
        </w:rPr>
        <w:t>第二十五条 市人力资源和社会保障局组织开展全市就业见习评比表彰工作，评选泰州市就业见习示范基地、就业见习优秀带教老师、优秀就业见习人员，并进行表彰。</w:t>
      </w:r>
    </w:p>
    <w:p>
      <w:pPr>
        <w:spacing w:line="560" w:lineRule="exact"/>
        <w:ind w:firstLine="640"/>
        <w:jc w:val="left"/>
        <w:rPr>
          <w:rFonts w:ascii="仿宋" w:hAnsi="仿宋" w:eastAsia="仿宋" w:cs="方正仿宋_GBK"/>
          <w:sz w:val="32"/>
          <w:szCs w:val="32"/>
        </w:rPr>
      </w:pPr>
      <w:r>
        <w:rPr>
          <w:rFonts w:hint="eastAsia" w:ascii="仿宋" w:hAnsi="仿宋" w:eastAsia="仿宋" w:cs="方正仿宋_GBK"/>
          <w:sz w:val="32"/>
          <w:szCs w:val="32"/>
        </w:rPr>
        <w:t>第二十六条 就业见习基地在一个自然年度内没有发布就业见习岗位或者连续两个自然年度内未招录就业见习人员，或有其他不宜开展就业见习工作情况的，由人力资源和社会保障部门取消其就业见习基地资格。</w:t>
      </w:r>
    </w:p>
    <w:p>
      <w:pPr>
        <w:spacing w:line="560" w:lineRule="exact"/>
        <w:ind w:firstLine="640"/>
        <w:jc w:val="left"/>
        <w:rPr>
          <w:rFonts w:ascii="仿宋" w:hAnsi="仿宋" w:eastAsia="仿宋" w:cs="方正仿宋_GBK"/>
          <w:sz w:val="32"/>
          <w:szCs w:val="32"/>
        </w:rPr>
      </w:pPr>
      <w:r>
        <w:rPr>
          <w:rFonts w:hint="eastAsia" w:ascii="仿宋" w:hAnsi="仿宋" w:eastAsia="仿宋" w:cs="方正仿宋_GBK"/>
          <w:sz w:val="32"/>
          <w:szCs w:val="32"/>
        </w:rPr>
        <w:t>第二十七条 就业见习基地有骗取、套取见习补贴资金等违法行为，一经查实，终止就业见习基地资格并追回补贴资金。同时按规定追究相关单位及责任人违法责任。</w:t>
      </w:r>
    </w:p>
    <w:p>
      <w:pPr>
        <w:spacing w:line="560" w:lineRule="exact"/>
        <w:ind w:firstLine="640"/>
        <w:jc w:val="left"/>
        <w:rPr>
          <w:rFonts w:eastAsia="仿宋_GB2312"/>
          <w:sz w:val="32"/>
          <w:szCs w:val="32"/>
        </w:rPr>
      </w:pPr>
    </w:p>
    <w:p>
      <w:pPr>
        <w:spacing w:line="600"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第八章 附则</w:t>
      </w:r>
    </w:p>
    <w:p>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第二十八条 本办法所列就业见习补贴资金由就业补助专项资金中列支，其中市级就业见习基地所需经费由市财政拨付，县级就业见习基地所需经费由所在地财政部门列支。</w:t>
      </w:r>
    </w:p>
    <w:p>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第二十九条 本办法由市人力资源和社会保障局、市财政局负责解释，上级部门另有新的规定的，从其规定。</w:t>
      </w:r>
    </w:p>
    <w:p>
      <w:pPr>
        <w:spacing w:line="6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第三十条 本办法自发布之日起实施，靖江市、泰兴市、兴化市可参照本办法执行。</w:t>
      </w: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right="420" w:rightChars="200"/>
        <w:jc w:val="left"/>
        <w:rPr>
          <w:rFonts w:eastAsia="仿宋_GB2312"/>
          <w:color w:val="000000"/>
          <w:sz w:val="32"/>
          <w:szCs w:val="32"/>
        </w:rPr>
      </w:pPr>
    </w:p>
    <w:p>
      <w:pPr>
        <w:spacing w:line="560" w:lineRule="exact"/>
        <w:ind w:right="420" w:rightChars="200"/>
        <w:jc w:val="left"/>
        <w:rPr>
          <w:rFonts w:eastAsia="仿宋_GB2312"/>
          <w:color w:val="000000"/>
          <w:sz w:val="32"/>
          <w:szCs w:val="32"/>
        </w:rPr>
      </w:pPr>
    </w:p>
    <w:p>
      <w:pPr>
        <w:spacing w:line="560" w:lineRule="exact"/>
        <w:ind w:right="420" w:rightChars="200"/>
        <w:jc w:val="left"/>
        <w:rPr>
          <w:rFonts w:eastAsia="仿宋_GB2312"/>
          <w:color w:val="000000"/>
          <w:sz w:val="32"/>
          <w:szCs w:val="32"/>
        </w:rPr>
      </w:pPr>
    </w:p>
    <w:p>
      <w:pPr>
        <w:spacing w:line="560" w:lineRule="exact"/>
        <w:ind w:right="420" w:rightChars="200"/>
        <w:jc w:val="left"/>
        <w:rPr>
          <w:rFonts w:eastAsia="仿宋_GB2312"/>
          <w:color w:val="000000"/>
          <w:sz w:val="32"/>
          <w:szCs w:val="32"/>
        </w:rPr>
      </w:pPr>
    </w:p>
    <w:p/>
    <w:sectPr>
      <w:footerReference r:id="rId3" w:type="default"/>
      <w:pgSz w:w="11906" w:h="16838"/>
      <w:pgMar w:top="2098" w:right="1588"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D2A05"/>
    <w:multiLevelType w:val="singleLevel"/>
    <w:tmpl w:val="520D2A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ZjBkZTFjZTBkNDA2MTBlZjhmZWY2NTA2ZDE3OWMifQ=="/>
  </w:docVars>
  <w:rsids>
    <w:rsidRoot w:val="676650A3"/>
    <w:rsid w:val="00016BD0"/>
    <w:rsid w:val="001A5D46"/>
    <w:rsid w:val="001F45B8"/>
    <w:rsid w:val="002A5CF5"/>
    <w:rsid w:val="003A5FCA"/>
    <w:rsid w:val="003B79DA"/>
    <w:rsid w:val="00445003"/>
    <w:rsid w:val="004647D8"/>
    <w:rsid w:val="00481701"/>
    <w:rsid w:val="00547F5E"/>
    <w:rsid w:val="00670725"/>
    <w:rsid w:val="006B148D"/>
    <w:rsid w:val="006F6118"/>
    <w:rsid w:val="00731237"/>
    <w:rsid w:val="00792611"/>
    <w:rsid w:val="007C2D0C"/>
    <w:rsid w:val="007E78BF"/>
    <w:rsid w:val="00817F97"/>
    <w:rsid w:val="008B021B"/>
    <w:rsid w:val="008D57BD"/>
    <w:rsid w:val="00904C1B"/>
    <w:rsid w:val="00967FA3"/>
    <w:rsid w:val="00A171D0"/>
    <w:rsid w:val="00A245E0"/>
    <w:rsid w:val="00AB0A20"/>
    <w:rsid w:val="00BC04BE"/>
    <w:rsid w:val="00BD0F1C"/>
    <w:rsid w:val="00CA70B2"/>
    <w:rsid w:val="00DA4A41"/>
    <w:rsid w:val="00DD039C"/>
    <w:rsid w:val="00DF6439"/>
    <w:rsid w:val="00E12457"/>
    <w:rsid w:val="00E334F2"/>
    <w:rsid w:val="00E67100"/>
    <w:rsid w:val="00E71694"/>
    <w:rsid w:val="00E71B75"/>
    <w:rsid w:val="00EC2B04"/>
    <w:rsid w:val="00EC6067"/>
    <w:rsid w:val="00F015F8"/>
    <w:rsid w:val="00F12C38"/>
    <w:rsid w:val="00F212A4"/>
    <w:rsid w:val="00FD4FC2"/>
    <w:rsid w:val="06F120D2"/>
    <w:rsid w:val="06F31CAA"/>
    <w:rsid w:val="08895252"/>
    <w:rsid w:val="09045550"/>
    <w:rsid w:val="0A7D79A1"/>
    <w:rsid w:val="0BB43CCC"/>
    <w:rsid w:val="10E86913"/>
    <w:rsid w:val="13E7656B"/>
    <w:rsid w:val="15DC3C98"/>
    <w:rsid w:val="16E80021"/>
    <w:rsid w:val="1A0C78B8"/>
    <w:rsid w:val="1A1927D9"/>
    <w:rsid w:val="1A6E3163"/>
    <w:rsid w:val="1C747804"/>
    <w:rsid w:val="1D0748C3"/>
    <w:rsid w:val="1DBB0915"/>
    <w:rsid w:val="1ECE507A"/>
    <w:rsid w:val="2034794E"/>
    <w:rsid w:val="20AC6B57"/>
    <w:rsid w:val="20F52A78"/>
    <w:rsid w:val="21B30F06"/>
    <w:rsid w:val="2201333E"/>
    <w:rsid w:val="26136A63"/>
    <w:rsid w:val="27751888"/>
    <w:rsid w:val="27AD3349"/>
    <w:rsid w:val="28E958EC"/>
    <w:rsid w:val="299F71FB"/>
    <w:rsid w:val="2C575738"/>
    <w:rsid w:val="2FB1330D"/>
    <w:rsid w:val="317B3C75"/>
    <w:rsid w:val="331258C0"/>
    <w:rsid w:val="348D5485"/>
    <w:rsid w:val="37260B82"/>
    <w:rsid w:val="372E12BA"/>
    <w:rsid w:val="38B3030B"/>
    <w:rsid w:val="3AF76E41"/>
    <w:rsid w:val="3B3212FD"/>
    <w:rsid w:val="3BEF7C97"/>
    <w:rsid w:val="3C3915B3"/>
    <w:rsid w:val="3DAC47B7"/>
    <w:rsid w:val="3ECA53F7"/>
    <w:rsid w:val="3F30190B"/>
    <w:rsid w:val="40CA35C4"/>
    <w:rsid w:val="41FB2DB3"/>
    <w:rsid w:val="47D14A58"/>
    <w:rsid w:val="47DC3CE1"/>
    <w:rsid w:val="49EA2E95"/>
    <w:rsid w:val="4A7B3BE3"/>
    <w:rsid w:val="4A9C2D21"/>
    <w:rsid w:val="4D6F67CF"/>
    <w:rsid w:val="4E507A25"/>
    <w:rsid w:val="4E711A22"/>
    <w:rsid w:val="4F97268C"/>
    <w:rsid w:val="52F6393A"/>
    <w:rsid w:val="53CD4B77"/>
    <w:rsid w:val="55921004"/>
    <w:rsid w:val="573B1C59"/>
    <w:rsid w:val="58CD4E39"/>
    <w:rsid w:val="596B2DCE"/>
    <w:rsid w:val="59C27B14"/>
    <w:rsid w:val="5ADB4865"/>
    <w:rsid w:val="5B460432"/>
    <w:rsid w:val="5B8308D1"/>
    <w:rsid w:val="5CB64040"/>
    <w:rsid w:val="5CF37FF0"/>
    <w:rsid w:val="60400B97"/>
    <w:rsid w:val="60932503"/>
    <w:rsid w:val="64851376"/>
    <w:rsid w:val="65946136"/>
    <w:rsid w:val="66680A77"/>
    <w:rsid w:val="676650A3"/>
    <w:rsid w:val="68081158"/>
    <w:rsid w:val="68337FC4"/>
    <w:rsid w:val="698F5B31"/>
    <w:rsid w:val="6B0E597A"/>
    <w:rsid w:val="6C962E4C"/>
    <w:rsid w:val="6D622942"/>
    <w:rsid w:val="702321DF"/>
    <w:rsid w:val="746F24CD"/>
    <w:rsid w:val="74A0239B"/>
    <w:rsid w:val="74AE3AC8"/>
    <w:rsid w:val="74AF2E8C"/>
    <w:rsid w:val="785A5CBB"/>
    <w:rsid w:val="7EED5D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kern w:val="0"/>
      <w:sz w:val="24"/>
    </w:rPr>
  </w:style>
  <w:style w:type="character" w:styleId="7">
    <w:name w:val="Emphasis"/>
    <w:basedOn w:val="6"/>
    <w:qFormat/>
    <w:uiPriority w:val="0"/>
  </w:style>
  <w:style w:type="character" w:styleId="8">
    <w:name w:val="Hyperlink"/>
    <w:basedOn w:val="6"/>
    <w:qFormat/>
    <w:uiPriority w:val="0"/>
    <w:rPr>
      <w:color w:val="0000FF"/>
      <w:u w:val="single"/>
    </w:rPr>
  </w:style>
  <w:style w:type="character" w:styleId="9">
    <w:name w:val="HTML Cite"/>
    <w:basedOn w:val="6"/>
    <w:qFormat/>
    <w:uiPriority w:val="0"/>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bsharetext"/>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C648DB-6C94-427C-9991-8F3BD921E9B0}">
  <ds:schemaRefs/>
</ds:datastoreItem>
</file>

<file path=docProps/app.xml><?xml version="1.0" encoding="utf-8"?>
<Properties xmlns="http://schemas.openxmlformats.org/officeDocument/2006/extended-properties" xmlns:vt="http://schemas.openxmlformats.org/officeDocument/2006/docPropsVTypes">
  <Template>Normal</Template>
  <Pages>9</Pages>
  <Words>549</Words>
  <Characters>3133</Characters>
  <Lines>26</Lines>
  <Paragraphs>7</Paragraphs>
  <TotalTime>52</TotalTime>
  <ScaleCrop>false</ScaleCrop>
  <LinksUpToDate>false</LinksUpToDate>
  <CharactersWithSpaces>3675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2022-04-13T09:10:00Z</dcterms:created>
  <dc:creator>放牛娃</dc:creator>
  <cp:lastModifiedBy>放牛娃</cp:lastModifiedBy>
  <cp:lastPrinted>2022-06-10T01:49:00Z</cp:lastPrinted>
  <dcterms:modified xsi:type="dcterms:W3CDTF">2022-06-28T01:26:29Z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509037122_btnclosed</vt:lpwstr>
  </property>
  <property fmtid="{D5CDD505-2E9C-101B-9397-08002B2CF9AE}" pid="4" name="ICV">
    <vt:lpwstr>DDD2E18C3279433C99F7684388270506</vt:lpwstr>
  </property>
</Properties>
</file>