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BF9F8" w14:textId="77777777" w:rsidR="00F55E97" w:rsidRPr="00F55E97" w:rsidRDefault="00F55E97" w:rsidP="00F55E97">
      <w:pPr>
        <w:spacing w:after="0" w:line="520" w:lineRule="exact"/>
        <w:ind w:left="420" w:firstLine="420"/>
        <w:jc w:val="center"/>
        <w:rPr>
          <w:rFonts w:ascii="Times New Roman" w:eastAsia="方正小标宋_GBK" w:hAnsi="Times New Roman" w:cs="Times New Roman"/>
          <w:sz w:val="32"/>
          <w:szCs w:val="32"/>
          <w14:ligatures w14:val="none"/>
        </w:rPr>
      </w:pPr>
      <w:r w:rsidRPr="00F55E97">
        <w:rPr>
          <w:rFonts w:ascii="Times New Roman" w:eastAsia="方正小标宋_GBK" w:hAnsi="Times New Roman" w:cs="Times New Roman" w:hint="eastAsia"/>
          <w:sz w:val="32"/>
          <w:szCs w:val="32"/>
          <w14:ligatures w14:val="none"/>
        </w:rPr>
        <w:t>泰州市</w:t>
      </w:r>
      <w:r w:rsidRPr="00F55E97">
        <w:rPr>
          <w:rFonts w:ascii="Times New Roman" w:eastAsia="方正小标宋_GBK" w:hAnsi="Times New Roman" w:cs="Times New Roman"/>
          <w:sz w:val="32"/>
          <w:szCs w:val="32"/>
          <w14:ligatures w14:val="none"/>
        </w:rPr>
        <w:t>劳动人事争议仲裁委员会</w:t>
      </w:r>
    </w:p>
    <w:p w14:paraId="4F617795" w14:textId="77777777" w:rsidR="00F55E97" w:rsidRPr="00F55E97" w:rsidRDefault="00F55E97" w:rsidP="00F55E97">
      <w:pPr>
        <w:keepNext/>
        <w:keepLines/>
        <w:spacing w:after="0" w:line="520" w:lineRule="exact"/>
        <w:jc w:val="center"/>
        <w:outlineLvl w:val="0"/>
        <w:rPr>
          <w:rFonts w:ascii="Times New Roman" w:eastAsia="方正小标宋_GBK" w:hAnsi="Times New Roman" w:cs="Times New Roman"/>
          <w:bCs/>
          <w:spacing w:val="20"/>
          <w:kern w:val="44"/>
          <w:sz w:val="32"/>
          <w:szCs w:val="32"/>
          <w14:ligatures w14:val="none"/>
        </w:rPr>
      </w:pPr>
      <w:bookmarkStart w:id="0" w:name="_Toc239492103"/>
      <w:r w:rsidRPr="00F55E97">
        <w:rPr>
          <w:rFonts w:ascii="Times New Roman" w:eastAsia="方正小标宋_GBK" w:hAnsi="Times New Roman" w:cs="Times New Roman" w:hint="eastAsia"/>
          <w:bCs/>
          <w:spacing w:val="20"/>
          <w:kern w:val="44"/>
          <w:sz w:val="32"/>
          <w:szCs w:val="32"/>
          <w14:ligatures w14:val="none"/>
        </w:rPr>
        <w:t xml:space="preserve">    </w:t>
      </w:r>
      <w:r w:rsidRPr="00F55E97">
        <w:rPr>
          <w:rFonts w:ascii="Times New Roman" w:eastAsia="方正小标宋_GBK" w:hAnsi="Times New Roman" w:cs="Times New Roman"/>
          <w:bCs/>
          <w:spacing w:val="20"/>
          <w:kern w:val="44"/>
          <w:sz w:val="32"/>
          <w:szCs w:val="32"/>
          <w14:ligatures w14:val="none"/>
        </w:rPr>
        <w:t>调解征询意见书</w:t>
      </w:r>
      <w:bookmarkEnd w:id="0"/>
    </w:p>
    <w:p w14:paraId="69357CD2" w14:textId="77777777" w:rsidR="00F55E97" w:rsidRPr="00F55E97" w:rsidRDefault="00F55E97" w:rsidP="00F55E97">
      <w:pPr>
        <w:spacing w:after="0" w:line="40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  <w14:ligatures w14:val="none"/>
        </w:rPr>
      </w:pPr>
    </w:p>
    <w:p w14:paraId="4402817F" w14:textId="77777777" w:rsidR="00F55E97" w:rsidRPr="00F55E97" w:rsidRDefault="00F55E97" w:rsidP="00F55E97">
      <w:pPr>
        <w:spacing w:after="0" w:line="540" w:lineRule="exact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  <w14:ligatures w14:val="none"/>
        </w:rPr>
      </w:pPr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>：</w:t>
      </w:r>
    </w:p>
    <w:p w14:paraId="2F2EAC9F" w14:textId="77777777" w:rsidR="00F55E97" w:rsidRPr="00F55E97" w:rsidRDefault="00F55E97" w:rsidP="00F55E97">
      <w:pPr>
        <w:spacing w:beforeLines="50" w:before="156" w:after="0" w:line="480" w:lineRule="exact"/>
        <w:ind w:firstLine="556"/>
        <w:jc w:val="both"/>
        <w:rPr>
          <w:rFonts w:ascii="Times New Roman" w:eastAsia="仿宋_GB2312" w:hAnsi="Times New Roman" w:cs="Times New Roman" w:hint="eastAsia"/>
          <w:sz w:val="28"/>
          <w:szCs w:val="28"/>
          <w14:ligatures w14:val="none"/>
        </w:rPr>
      </w:pPr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>本委收到</w:t>
      </w:r>
      <w:r w:rsidRPr="00F55E97">
        <w:rPr>
          <w:rFonts w:ascii="Times New Roman" w:eastAsia="仿宋_GB2312" w:hAnsi="Times New Roman" w:cs="Times New Roman" w:hint="eastAsia"/>
          <w:sz w:val="28"/>
          <w:szCs w:val="28"/>
          <w14:ligatures w14:val="none"/>
        </w:rPr>
        <w:t xml:space="preserve"> </w:t>
      </w:r>
      <w:r w:rsidRPr="00F55E97">
        <w:rPr>
          <w:rFonts w:ascii="Times New Roman" w:eastAsia="仿宋_GB2312" w:hAnsi="Times New Roman" w:cs="Times New Roman" w:hint="eastAsia"/>
          <w:sz w:val="28"/>
          <w:szCs w:val="28"/>
          <w:u w:val="single"/>
          <w14:ligatures w14:val="none"/>
        </w:rPr>
        <w:t xml:space="preserve">                         </w:t>
      </w:r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>诉</w:t>
      </w:r>
      <w:r w:rsidRPr="00F55E97">
        <w:rPr>
          <w:rFonts w:ascii="Times New Roman" w:eastAsia="仿宋_GB2312" w:hAnsi="Times New Roman" w:cs="Times New Roman" w:hint="eastAsia"/>
          <w:sz w:val="28"/>
          <w:szCs w:val="28"/>
          <w14:ligatures w14:val="none"/>
        </w:rPr>
        <w:t>你</w:t>
      </w:r>
      <w:r w:rsidRPr="00F55E97">
        <w:rPr>
          <w:rFonts w:ascii="Times New Roman" w:eastAsia="仿宋_GB2312" w:hAnsi="Times New Roman" w:cs="Times New Roman" w:hint="eastAsia"/>
          <w:sz w:val="28"/>
          <w:szCs w:val="28"/>
          <w:u w:val="single"/>
          <w14:ligatures w14:val="none"/>
        </w:rPr>
        <w:t xml:space="preserve">       </w:t>
      </w:r>
      <w:r w:rsidRPr="00F55E97">
        <w:rPr>
          <w:rFonts w:ascii="Times New Roman" w:eastAsia="仿宋_GB2312" w:hAnsi="Times New Roman" w:cs="Times New Roman" w:hint="eastAsia"/>
          <w:sz w:val="28"/>
          <w:szCs w:val="28"/>
          <w14:ligatures w14:val="none"/>
        </w:rPr>
        <w:t>劳动</w:t>
      </w:r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>争议案，按照</w:t>
      </w:r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>“</w:t>
      </w:r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>调解为主、简便快捷</w:t>
      </w:r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>”</w:t>
      </w:r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>的原则，依据《中华人民共和国劳动争议调解仲裁法》第十四条第三款之规定，本委拟进行调解，如你同意接受调解，请于</w:t>
      </w:r>
      <w:r w:rsidRPr="00F55E97">
        <w:rPr>
          <w:rFonts w:ascii="Times New Roman" w:eastAsia="仿宋_GB2312" w:hAnsi="Times New Roman" w:cs="Times New Roman" w:hint="eastAsia"/>
          <w:sz w:val="28"/>
          <w:szCs w:val="28"/>
          <w:u w:val="single"/>
          <w14:ligatures w14:val="none"/>
        </w:rPr>
        <w:t xml:space="preserve">     </w:t>
      </w:r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>年</w:t>
      </w:r>
      <w:r w:rsidRPr="00F55E97">
        <w:rPr>
          <w:rFonts w:ascii="Times New Roman" w:eastAsia="仿宋_GB2312" w:hAnsi="Times New Roman" w:cs="Times New Roman" w:hint="eastAsia"/>
          <w:sz w:val="28"/>
          <w:szCs w:val="28"/>
          <w:u w:val="single"/>
          <w14:ligatures w14:val="none"/>
        </w:rPr>
        <w:t xml:space="preserve">   </w:t>
      </w:r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>月</w:t>
      </w:r>
      <w:r w:rsidRPr="00F55E97">
        <w:rPr>
          <w:rFonts w:ascii="Times New Roman" w:eastAsia="仿宋_GB2312" w:hAnsi="Times New Roman" w:cs="Times New Roman" w:hint="eastAsia"/>
          <w:sz w:val="28"/>
          <w:szCs w:val="28"/>
          <w:u w:val="single"/>
          <w14:ligatures w14:val="none"/>
        </w:rPr>
        <w:t xml:space="preserve">   </w:t>
      </w:r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>日前书面告知本委，并准备好具体的调解意见，以便双方达成调解协议。</w:t>
      </w:r>
    </w:p>
    <w:p w14:paraId="2CA10E2E" w14:textId="77777777" w:rsidR="00F55E97" w:rsidRPr="00F55E97" w:rsidRDefault="00F55E97" w:rsidP="00F55E97">
      <w:pPr>
        <w:spacing w:after="0" w:line="400" w:lineRule="exact"/>
        <w:ind w:firstLine="645"/>
        <w:jc w:val="both"/>
        <w:rPr>
          <w:rFonts w:ascii="Times New Roman" w:eastAsia="仿宋_GB2312" w:hAnsi="Times New Roman" w:cs="Times New Roman" w:hint="eastAsia"/>
          <w:sz w:val="28"/>
          <w:szCs w:val="28"/>
          <w14:ligatures w14:val="none"/>
        </w:rPr>
      </w:pPr>
    </w:p>
    <w:p w14:paraId="39A9B9F3" w14:textId="77777777" w:rsidR="00F55E97" w:rsidRPr="00F55E97" w:rsidRDefault="00F55E97" w:rsidP="00F55E97">
      <w:pPr>
        <w:spacing w:after="0" w:line="400" w:lineRule="exact"/>
        <w:ind w:firstLine="645"/>
        <w:jc w:val="both"/>
        <w:rPr>
          <w:rFonts w:ascii="Times New Roman" w:eastAsia="仿宋_GB2312" w:hAnsi="Times New Roman" w:cs="Times New Roman" w:hint="eastAsia"/>
          <w:sz w:val="28"/>
          <w:szCs w:val="28"/>
          <w14:ligatures w14:val="none"/>
        </w:rPr>
      </w:pPr>
    </w:p>
    <w:p w14:paraId="3F4F84CE" w14:textId="77777777" w:rsidR="00F55E97" w:rsidRPr="00F55E97" w:rsidRDefault="00F55E97" w:rsidP="00F55E97">
      <w:pPr>
        <w:spacing w:after="0" w:line="480" w:lineRule="exact"/>
        <w:ind w:firstLineChars="1850" w:firstLine="5550"/>
        <w:jc w:val="both"/>
        <w:rPr>
          <w:rFonts w:ascii="Times New Roman" w:eastAsia="仿宋_GB2312" w:hAnsi="Times New Roman" w:cs="Times New Roman" w:hint="eastAsia"/>
          <w:sz w:val="30"/>
          <w:szCs w:val="30"/>
          <w14:ligatures w14:val="none"/>
        </w:rPr>
      </w:pPr>
      <w:r w:rsidRPr="00F55E97">
        <w:rPr>
          <w:rFonts w:ascii="Times New Roman" w:eastAsia="仿宋_GB2312" w:hAnsi="Times New Roman" w:cs="Times New Roman" w:hint="eastAsia"/>
          <w:sz w:val="30"/>
          <w:szCs w:val="30"/>
          <w14:ligatures w14:val="none"/>
        </w:rPr>
        <w:t>二</w:t>
      </w:r>
      <w:r w:rsidRPr="00F55E97">
        <w:rPr>
          <w:rFonts w:ascii="宋体" w:eastAsia="宋体" w:hAnsi="宋体" w:cs="宋体" w:hint="eastAsia"/>
          <w:sz w:val="30"/>
          <w:szCs w:val="30"/>
          <w14:ligatures w14:val="none"/>
        </w:rPr>
        <w:t>〇</w:t>
      </w:r>
      <w:r w:rsidRPr="00F55E97">
        <w:rPr>
          <w:rFonts w:ascii="仿宋_GB2312" w:eastAsia="仿宋_GB2312" w:hAnsi="仿宋_GB2312" w:cs="仿宋_GB2312" w:hint="eastAsia"/>
          <w:sz w:val="30"/>
          <w:szCs w:val="30"/>
          <w14:ligatures w14:val="none"/>
        </w:rPr>
        <w:t>一</w:t>
      </w:r>
      <w:r w:rsidRPr="00F55E97">
        <w:rPr>
          <w:rFonts w:ascii="仿宋_GB2312" w:eastAsia="仿宋_GB2312" w:hAnsi="仿宋_GB2312" w:cs="仿宋_GB2312" w:hint="eastAsia"/>
          <w:sz w:val="30"/>
          <w:szCs w:val="30"/>
          <w:u w:val="single"/>
          <w14:ligatures w14:val="none"/>
        </w:rPr>
        <w:t xml:space="preserve">  </w:t>
      </w:r>
      <w:r w:rsidRPr="00F55E97">
        <w:rPr>
          <w:rFonts w:ascii="仿宋_GB2312" w:eastAsia="仿宋_GB2312" w:hAnsi="仿宋_GB2312" w:cs="仿宋_GB2312" w:hint="eastAsia"/>
          <w:sz w:val="30"/>
          <w:szCs w:val="30"/>
          <w14:ligatures w14:val="none"/>
        </w:rPr>
        <w:t>年</w:t>
      </w:r>
      <w:r w:rsidRPr="00F55E97">
        <w:rPr>
          <w:rFonts w:ascii="仿宋_GB2312" w:eastAsia="仿宋_GB2312" w:hAnsi="仿宋_GB2312" w:cs="仿宋_GB2312" w:hint="eastAsia"/>
          <w:sz w:val="30"/>
          <w:szCs w:val="30"/>
          <w:u w:val="single"/>
          <w14:ligatures w14:val="none"/>
        </w:rPr>
        <w:t xml:space="preserve">  </w:t>
      </w:r>
      <w:r w:rsidRPr="00F55E97">
        <w:rPr>
          <w:rFonts w:ascii="仿宋_GB2312" w:eastAsia="仿宋_GB2312" w:hAnsi="仿宋_GB2312" w:cs="仿宋_GB2312" w:hint="eastAsia"/>
          <w:sz w:val="30"/>
          <w:szCs w:val="30"/>
          <w14:ligatures w14:val="none"/>
        </w:rPr>
        <w:t>月</w:t>
      </w:r>
      <w:r w:rsidRPr="00F55E97">
        <w:rPr>
          <w:rFonts w:ascii="仿宋_GB2312" w:eastAsia="仿宋_GB2312" w:hAnsi="仿宋_GB2312" w:cs="仿宋_GB2312" w:hint="eastAsia"/>
          <w:sz w:val="30"/>
          <w:szCs w:val="30"/>
          <w:u w:val="single"/>
          <w14:ligatures w14:val="none"/>
        </w:rPr>
        <w:t xml:space="preserve">  </w:t>
      </w:r>
      <w:r w:rsidRPr="00F55E97">
        <w:rPr>
          <w:rFonts w:ascii="Times New Roman" w:eastAsia="仿宋_GB2312" w:hAnsi="Times New Roman" w:cs="Times New Roman" w:hint="eastAsia"/>
          <w:sz w:val="30"/>
          <w:szCs w:val="30"/>
          <w14:ligatures w14:val="none"/>
        </w:rPr>
        <w:t>日</w:t>
      </w:r>
    </w:p>
    <w:p w14:paraId="68A6B165" w14:textId="77777777" w:rsidR="00F55E97" w:rsidRPr="00F55E97" w:rsidRDefault="00F55E97" w:rsidP="00F55E97">
      <w:pPr>
        <w:spacing w:after="0" w:line="480" w:lineRule="exact"/>
        <w:ind w:firstLine="420"/>
        <w:jc w:val="both"/>
        <w:rPr>
          <w:rFonts w:ascii="Times New Roman" w:eastAsia="仿宋_GB2312" w:hAnsi="Times New Roman" w:cs="Times New Roman" w:hint="eastAsia"/>
          <w:sz w:val="28"/>
          <w:szCs w:val="28"/>
          <w14:ligatures w14:val="none"/>
        </w:rPr>
      </w:pPr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>调</w:t>
      </w:r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 xml:space="preserve"> </w:t>
      </w:r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>解</w:t>
      </w:r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 xml:space="preserve"> </w:t>
      </w:r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>员：</w:t>
      </w:r>
      <w:r w:rsidRPr="00F55E97">
        <w:rPr>
          <w:rFonts w:ascii="Times New Roman" w:eastAsia="仿宋_GB2312" w:hAnsi="Times New Roman" w:cs="Times New Roman" w:hint="eastAsia"/>
          <w:sz w:val="28"/>
          <w:szCs w:val="28"/>
          <w14:ligatures w14:val="none"/>
        </w:rPr>
        <w:t xml:space="preserve"> </w:t>
      </w:r>
    </w:p>
    <w:p w14:paraId="5DF0525F" w14:textId="77777777" w:rsidR="00F55E97" w:rsidRPr="00F55E97" w:rsidRDefault="00F55E97" w:rsidP="00F55E97">
      <w:pPr>
        <w:spacing w:after="0" w:line="480" w:lineRule="exact"/>
        <w:ind w:firstLine="420"/>
        <w:jc w:val="both"/>
        <w:rPr>
          <w:rFonts w:ascii="Times New Roman" w:eastAsia="仿宋_GB2312" w:hAnsi="Times New Roman" w:cs="Times New Roman" w:hint="eastAsia"/>
          <w:sz w:val="28"/>
          <w:szCs w:val="28"/>
          <w14:ligatures w14:val="none"/>
        </w:rPr>
      </w:pPr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>联系地址：</w:t>
      </w:r>
      <w:r w:rsidRPr="00F55E97">
        <w:rPr>
          <w:rFonts w:ascii="Times New Roman" w:eastAsia="仿宋_GB2312" w:hAnsi="Times New Roman" w:cs="Times New Roman" w:hint="eastAsia"/>
          <w:sz w:val="28"/>
          <w:szCs w:val="28"/>
          <w14:ligatures w14:val="none"/>
        </w:rPr>
        <w:t>泰州市劳动人事争议仲裁院（泰州市人力资源和社会保障局二楼）</w:t>
      </w:r>
    </w:p>
    <w:p w14:paraId="6794E8D1" w14:textId="77777777" w:rsidR="00F55E97" w:rsidRPr="00F55E97" w:rsidRDefault="00F55E97" w:rsidP="00F55E97">
      <w:pPr>
        <w:spacing w:after="0" w:line="480" w:lineRule="exact"/>
        <w:ind w:firstLine="420"/>
        <w:jc w:val="both"/>
        <w:rPr>
          <w:rFonts w:ascii="Times New Roman" w:eastAsia="仿宋_GB2312" w:hAnsi="Times New Roman" w:cs="Times New Roman" w:hint="eastAsia"/>
          <w:sz w:val="28"/>
          <w:szCs w:val="28"/>
          <w14:ligatures w14:val="none"/>
        </w:rPr>
      </w:pPr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>联系电话：</w:t>
      </w:r>
      <w:r w:rsidRPr="00F55E97">
        <w:rPr>
          <w:rFonts w:ascii="Times New Roman" w:eastAsia="仿宋_GB2312" w:hAnsi="Times New Roman" w:cs="Times New Roman" w:hint="eastAsia"/>
          <w:sz w:val="28"/>
          <w:szCs w:val="28"/>
          <w14:ligatures w14:val="none"/>
        </w:rPr>
        <w:t>86606514</w:t>
      </w:r>
    </w:p>
    <w:p w14:paraId="56B47FC1" w14:textId="5BE60297" w:rsidR="00F55E97" w:rsidRPr="00F55E97" w:rsidRDefault="00F55E97" w:rsidP="00F55E97">
      <w:pPr>
        <w:spacing w:after="0" w:line="400" w:lineRule="exact"/>
        <w:jc w:val="both"/>
        <w:rPr>
          <w:rFonts w:ascii="Times New Roman" w:eastAsia="仿宋_GB2312" w:hAnsi="Times New Roman" w:cs="Times New Roman"/>
          <w:sz w:val="28"/>
          <w:szCs w:val="28"/>
          <w14:ligatures w14:val="none"/>
        </w:rPr>
      </w:pPr>
      <w:r w:rsidRPr="00F55E97">
        <w:rPr>
          <w:rFonts w:ascii="Times New Roman" w:eastAsia="仿宋_GB2312" w:hAnsi="Times New Roman" w:cs="Times New Roman"/>
          <w:noProof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FE187" wp14:editId="15AE5455">
                <wp:simplePos x="0" y="0"/>
                <wp:positionH relativeFrom="column">
                  <wp:posOffset>-226695</wp:posOffset>
                </wp:positionH>
                <wp:positionV relativeFrom="paragraph">
                  <wp:posOffset>144145</wp:posOffset>
                </wp:positionV>
                <wp:extent cx="6172200" cy="0"/>
                <wp:effectExtent l="15240" t="17145" r="13335" b="20955"/>
                <wp:wrapSquare wrapText="bothSides"/>
                <wp:docPr id="701418306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623F3" id="直接连接符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11.35pt" to="468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" strokeweight="2pt">
                <v:stroke dashstyle="1 1" endcap="round"/>
                <w10:wrap type="square"/>
              </v:line>
            </w:pict>
          </mc:Fallback>
        </mc:AlternateContent>
      </w:r>
    </w:p>
    <w:p w14:paraId="6595E32E" w14:textId="77777777" w:rsidR="00F55E97" w:rsidRPr="00F55E97" w:rsidRDefault="00F55E97" w:rsidP="00F55E97">
      <w:pPr>
        <w:spacing w:after="0" w:line="520" w:lineRule="exact"/>
        <w:jc w:val="center"/>
        <w:rPr>
          <w:rFonts w:ascii="Times New Roman" w:eastAsia="方正小标宋_GBK" w:hAnsi="Times New Roman" w:cs="Times New Roman"/>
          <w:spacing w:val="20"/>
          <w:sz w:val="32"/>
          <w:szCs w:val="32"/>
          <w14:ligatures w14:val="none"/>
        </w:rPr>
      </w:pPr>
      <w:r w:rsidRPr="00F55E97">
        <w:rPr>
          <w:rFonts w:ascii="Times New Roman" w:eastAsia="方正小标宋_GBK" w:hAnsi="Times New Roman" w:cs="Times New Roman"/>
          <w:spacing w:val="20"/>
          <w:sz w:val="32"/>
          <w:szCs w:val="32"/>
          <w14:ligatures w14:val="none"/>
        </w:rPr>
        <w:t>调解征询意见书（回执）</w:t>
      </w:r>
    </w:p>
    <w:p w14:paraId="42395445" w14:textId="77777777" w:rsidR="00F55E97" w:rsidRPr="00F55E97" w:rsidRDefault="00F55E97" w:rsidP="00F55E97">
      <w:pPr>
        <w:spacing w:beforeLines="150" w:before="468" w:after="0" w:line="400" w:lineRule="exact"/>
        <w:jc w:val="both"/>
        <w:rPr>
          <w:rFonts w:ascii="Times New Roman" w:eastAsia="仿宋_GB2312" w:hAnsi="Times New Roman" w:cs="Times New Roman"/>
          <w:sz w:val="28"/>
          <w:szCs w:val="28"/>
          <w14:ligatures w14:val="none"/>
        </w:rPr>
      </w:pPr>
      <w:r w:rsidRPr="00F55E97">
        <w:rPr>
          <w:rFonts w:ascii="Times New Roman" w:eastAsia="仿宋_GB2312" w:hAnsi="Times New Roman" w:cs="Times New Roman"/>
          <w:sz w:val="28"/>
          <w:szCs w:val="28"/>
          <w:u w:val="single"/>
          <w14:ligatures w14:val="none"/>
        </w:rPr>
        <w:t xml:space="preserve">             </w:t>
      </w:r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>劳动人事争议仲裁委员会：</w:t>
      </w:r>
    </w:p>
    <w:p w14:paraId="2C62BEDF" w14:textId="77777777" w:rsidR="00F55E97" w:rsidRPr="00F55E97" w:rsidRDefault="00F55E97" w:rsidP="00F55E97">
      <w:pPr>
        <w:spacing w:beforeLines="50" w:before="156" w:after="0" w:line="560" w:lineRule="exact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  <w14:ligatures w14:val="none"/>
        </w:rPr>
      </w:pPr>
      <w:proofErr w:type="gramStart"/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>你委发出</w:t>
      </w:r>
      <w:proofErr w:type="gramEnd"/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>的《调解征询意见书》已收悉，本人（单位）同意（</w:t>
      </w:r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 xml:space="preserve">   </w:t>
      </w:r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>）</w:t>
      </w:r>
    </w:p>
    <w:p w14:paraId="634148C0" w14:textId="77777777" w:rsidR="00F55E97" w:rsidRPr="00F55E97" w:rsidRDefault="00F55E97" w:rsidP="00F55E97">
      <w:pPr>
        <w:spacing w:after="0" w:line="560" w:lineRule="exact"/>
        <w:jc w:val="both"/>
        <w:rPr>
          <w:rFonts w:ascii="Times New Roman" w:eastAsia="仿宋_GB2312" w:hAnsi="Times New Roman" w:cs="Times New Roman"/>
          <w:sz w:val="28"/>
          <w:szCs w:val="28"/>
          <w14:ligatures w14:val="none"/>
        </w:rPr>
      </w:pPr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>不同意（</w:t>
      </w:r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 xml:space="preserve">   </w:t>
      </w:r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>）接受调解。</w:t>
      </w:r>
    </w:p>
    <w:p w14:paraId="5A90E27D" w14:textId="77777777" w:rsidR="00F55E97" w:rsidRPr="00F55E97" w:rsidRDefault="00F55E97" w:rsidP="00F55E97">
      <w:pPr>
        <w:spacing w:after="0" w:line="400" w:lineRule="exact"/>
        <w:jc w:val="both"/>
        <w:rPr>
          <w:rFonts w:ascii="Times New Roman" w:eastAsia="仿宋_GB2312" w:hAnsi="Times New Roman" w:cs="Times New Roman"/>
          <w:sz w:val="28"/>
          <w:szCs w:val="28"/>
          <w14:ligatures w14:val="none"/>
        </w:rPr>
      </w:pPr>
    </w:p>
    <w:p w14:paraId="034DAF1A" w14:textId="77777777" w:rsidR="00F55E97" w:rsidRPr="00F55E97" w:rsidRDefault="00F55E97" w:rsidP="00F55E97">
      <w:pPr>
        <w:spacing w:before="240" w:after="0" w:line="400" w:lineRule="exact"/>
        <w:jc w:val="both"/>
        <w:rPr>
          <w:rFonts w:ascii="Times New Roman" w:eastAsia="仿宋_GB2312" w:hAnsi="Times New Roman" w:cs="Times New Roman"/>
          <w:sz w:val="28"/>
          <w:szCs w:val="28"/>
          <w14:ligatures w14:val="none"/>
        </w:rPr>
      </w:pPr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>注：请在所选方式括号内打</w:t>
      </w:r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>“√”</w:t>
      </w:r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>。</w:t>
      </w:r>
    </w:p>
    <w:p w14:paraId="56433C2E" w14:textId="77777777" w:rsidR="00F55E97" w:rsidRPr="00F55E97" w:rsidRDefault="00F55E97" w:rsidP="00F55E97">
      <w:pPr>
        <w:spacing w:beforeLines="50" w:before="156" w:after="0" w:line="400" w:lineRule="exact"/>
        <w:ind w:leftChars="1800" w:left="3960" w:firstLineChars="250" w:firstLine="700"/>
        <w:jc w:val="both"/>
        <w:rPr>
          <w:rFonts w:ascii="Times New Roman" w:eastAsia="仿宋_GB2312" w:hAnsi="Times New Roman" w:cs="Times New Roman"/>
          <w:sz w:val="28"/>
          <w:szCs w:val="28"/>
          <w14:ligatures w14:val="none"/>
        </w:rPr>
      </w:pPr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>当事人：</w:t>
      </w:r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 xml:space="preserve">          </w:t>
      </w:r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>（签名或盖章）</w:t>
      </w:r>
    </w:p>
    <w:p w14:paraId="6C689258" w14:textId="77777777" w:rsidR="00F55E97" w:rsidRPr="00F55E97" w:rsidRDefault="00F55E97" w:rsidP="00F55E97">
      <w:pPr>
        <w:spacing w:before="240" w:after="0" w:line="400" w:lineRule="exact"/>
        <w:ind w:left="4620" w:firstLine="420"/>
        <w:jc w:val="both"/>
        <w:rPr>
          <w:rFonts w:ascii="Times New Roman" w:eastAsia="仿宋_GB2312" w:hAnsi="Times New Roman" w:cs="Times New Roman"/>
          <w:sz w:val="28"/>
          <w:szCs w:val="28"/>
          <w14:ligatures w14:val="none"/>
        </w:rPr>
      </w:pPr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>年</w:t>
      </w:r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 xml:space="preserve">   </w:t>
      </w:r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>月</w:t>
      </w:r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 xml:space="preserve">   </w:t>
      </w:r>
      <w:r w:rsidRPr="00F55E97">
        <w:rPr>
          <w:rFonts w:ascii="Times New Roman" w:eastAsia="仿宋_GB2312" w:hAnsi="Times New Roman" w:cs="Times New Roman"/>
          <w:sz w:val="28"/>
          <w:szCs w:val="28"/>
          <w14:ligatures w14:val="none"/>
        </w:rPr>
        <w:t>日</w:t>
      </w:r>
    </w:p>
    <w:sectPr w:rsidR="00F55E97" w:rsidRPr="00F55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97"/>
    <w:rsid w:val="001A0E5A"/>
    <w:rsid w:val="00F5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03D7D"/>
  <w15:chartTrackingRefBased/>
  <w15:docId w15:val="{5979FF8F-6DCC-4152-8E57-8DD66620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E9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E9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E97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E9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E9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E9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E9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E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E9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55E97"/>
    <w:rPr>
      <w:b/>
      <w:bCs/>
      <w:smallCaps/>
      <w:color w:val="0F4761" w:themeColor="accent1" w:themeShade="BF"/>
      <w:spacing w:val="5"/>
    </w:rPr>
  </w:style>
  <w:style w:type="paragraph" w:customStyle="1" w:styleId="CharCharCharChar">
    <w:name w:val=" Char Char Char Char"/>
    <w:basedOn w:val="ae"/>
    <w:autoRedefine/>
    <w:rsid w:val="00F55E97"/>
    <w:pPr>
      <w:widowControl/>
      <w:shd w:val="clear" w:color="auto" w:fill="000080"/>
      <w:spacing w:after="0" w:line="240" w:lineRule="auto"/>
      <w:ind w:firstLine="454"/>
    </w:pPr>
    <w:rPr>
      <w:rFonts w:ascii="Tahoma" w:eastAsia="宋体" w:hAnsi="Tahoma" w:cs="宋体"/>
      <w:kern w:val="0"/>
      <w:sz w:val="21"/>
      <w:szCs w:val="20"/>
      <w14:ligatures w14:val="none"/>
    </w:rPr>
  </w:style>
  <w:style w:type="paragraph" w:styleId="ae">
    <w:name w:val="Document Map"/>
    <w:basedOn w:val="a"/>
    <w:link w:val="af"/>
    <w:uiPriority w:val="99"/>
    <w:semiHidden/>
    <w:unhideWhenUsed/>
    <w:rsid w:val="00F55E97"/>
    <w:rPr>
      <w:rFonts w:ascii="Microsoft YaHei UI" w:eastAsia="Microsoft YaHei UI"/>
      <w:sz w:val="18"/>
      <w:szCs w:val="18"/>
    </w:rPr>
  </w:style>
  <w:style w:type="character" w:customStyle="1" w:styleId="af">
    <w:name w:val="文档结构图 字符"/>
    <w:basedOn w:val="a0"/>
    <w:link w:val="ae"/>
    <w:uiPriority w:val="99"/>
    <w:semiHidden/>
    <w:rsid w:val="00F55E97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徐晴</dc:creator>
  <cp:keywords/>
  <dc:description/>
  <cp:lastModifiedBy>徐晴</cp:lastModifiedBy>
  <cp:revision>1</cp:revision>
  <dcterms:created xsi:type="dcterms:W3CDTF">2024-06-05T01:40:00Z</dcterms:created>
  <dcterms:modified xsi:type="dcterms:W3CDTF">2024-06-05T01:41:00Z</dcterms:modified>
</cp:coreProperties>
</file>